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B5" w:rsidRDefault="00F702E7" w:rsidP="00FB4F98">
      <w:pPr>
        <w:pStyle w:val="a4"/>
        <w:tabs>
          <w:tab w:val="left" w:pos="2409"/>
          <w:tab w:val="left" w:pos="3734"/>
          <w:tab w:val="left" w:pos="4327"/>
          <w:tab w:val="left" w:pos="5512"/>
          <w:tab w:val="left" w:pos="7478"/>
        </w:tabs>
        <w:spacing w:line="242" w:lineRule="auto"/>
        <w:jc w:val="center"/>
      </w:pPr>
      <w:r>
        <w:t>Аналитическая</w:t>
      </w:r>
      <w:r>
        <w:rPr>
          <w:b w:val="0"/>
        </w:rPr>
        <w:tab/>
      </w:r>
      <w:r>
        <w:t>справка</w:t>
      </w:r>
      <w:r>
        <w:rPr>
          <w:b w:val="0"/>
        </w:rPr>
        <w:tab/>
      </w:r>
      <w:r>
        <w:t>по</w:t>
      </w:r>
      <w:r>
        <w:rPr>
          <w:b w:val="0"/>
        </w:rPr>
        <w:tab/>
      </w:r>
      <w:r>
        <w:t>итогам</w:t>
      </w:r>
      <w:r>
        <w:rPr>
          <w:b w:val="0"/>
        </w:rPr>
        <w:tab/>
      </w:r>
      <w:r>
        <w:t>мониторинга</w:t>
      </w:r>
      <w:r>
        <w:rPr>
          <w:b w:val="0"/>
        </w:rPr>
        <w:tab/>
      </w:r>
      <w:r>
        <w:rPr>
          <w:spacing w:val="-1"/>
        </w:rPr>
        <w:t>сформированности</w:t>
      </w:r>
      <w:r>
        <w:rPr>
          <w:spacing w:val="-67"/>
        </w:rPr>
        <w:t xml:space="preserve"> </w:t>
      </w:r>
      <w:r>
        <w:t>функциональной</w:t>
      </w:r>
      <w:r>
        <w:rPr>
          <w:spacing w:val="-3"/>
        </w:rPr>
        <w:t xml:space="preserve"> </w:t>
      </w:r>
      <w:r>
        <w:t>грамотности</w:t>
      </w:r>
      <w:r>
        <w:rPr>
          <w:spacing w:val="-2"/>
        </w:rPr>
        <w:t xml:space="preserve"> </w:t>
      </w:r>
      <w:r>
        <w:t>обучающихся</w:t>
      </w:r>
      <w:r w:rsidR="00FB4F98">
        <w:t xml:space="preserve"> (оценка сформированности функциональной грамотности)</w:t>
      </w:r>
    </w:p>
    <w:p w:rsidR="004160B5" w:rsidRDefault="004160B5">
      <w:pPr>
        <w:pStyle w:val="a3"/>
        <w:spacing w:before="5"/>
        <w:ind w:left="0"/>
        <w:rPr>
          <w:b/>
          <w:sz w:val="27"/>
        </w:rPr>
      </w:pPr>
    </w:p>
    <w:p w:rsidR="004160B5" w:rsidRDefault="00F702E7">
      <w:pPr>
        <w:pStyle w:val="a3"/>
      </w:pPr>
      <w:r>
        <w:rPr>
          <w:b/>
        </w:rPr>
        <w:t>Цель:</w:t>
      </w:r>
      <w:r>
        <w:rPr>
          <w:b/>
          <w:spacing w:val="1"/>
        </w:rPr>
        <w:t xml:space="preserve"> </w:t>
      </w:r>
      <w:r>
        <w:t>проанализировать</w:t>
      </w:r>
      <w:r>
        <w:rPr>
          <w:spacing w:val="1"/>
        </w:rPr>
        <w:t xml:space="preserve"> </w:t>
      </w:r>
      <w:r>
        <w:t>основные</w:t>
      </w:r>
      <w:r>
        <w:rPr>
          <w:spacing w:val="1"/>
        </w:rPr>
        <w:t xml:space="preserve"> </w:t>
      </w:r>
      <w:r>
        <w:t>направления</w:t>
      </w:r>
      <w:r>
        <w:rPr>
          <w:spacing w:val="1"/>
        </w:rPr>
        <w:t xml:space="preserve"> </w:t>
      </w:r>
      <w:r>
        <w:t>работы</w:t>
      </w:r>
      <w:r>
        <w:rPr>
          <w:spacing w:val="1"/>
        </w:rPr>
        <w:t xml:space="preserve"> </w:t>
      </w:r>
      <w:r w:rsidR="00FB4F98">
        <w:t>Гимназии</w:t>
      </w:r>
      <w:r>
        <w:rPr>
          <w:spacing w:val="1"/>
        </w:rPr>
        <w:t xml:space="preserve"> </w:t>
      </w:r>
      <w:r>
        <w:t>по</w:t>
      </w:r>
      <w:r>
        <w:rPr>
          <w:spacing w:val="1"/>
        </w:rPr>
        <w:t xml:space="preserve"> </w:t>
      </w:r>
      <w:r>
        <w:t>реализации</w:t>
      </w:r>
      <w:r>
        <w:rPr>
          <w:spacing w:val="1"/>
        </w:rPr>
        <w:t xml:space="preserve"> </w:t>
      </w:r>
      <w:r w:rsidR="00FB4F98">
        <w:t xml:space="preserve">плана работы </w:t>
      </w:r>
      <w:r>
        <w:t>по формированию</w:t>
      </w:r>
      <w:r>
        <w:rPr>
          <w:spacing w:val="-1"/>
        </w:rPr>
        <w:t xml:space="preserve"> </w:t>
      </w:r>
      <w:r>
        <w:t>и</w:t>
      </w:r>
      <w:r>
        <w:rPr>
          <w:spacing w:val="1"/>
        </w:rPr>
        <w:t xml:space="preserve"> </w:t>
      </w:r>
      <w:r>
        <w:t>оценке</w:t>
      </w:r>
      <w:r>
        <w:rPr>
          <w:spacing w:val="-1"/>
        </w:rPr>
        <w:t xml:space="preserve"> </w:t>
      </w:r>
      <w:r>
        <w:t>функциональной грамотности</w:t>
      </w:r>
      <w:r w:rsidR="00FB4F98">
        <w:rPr>
          <w:spacing w:val="1"/>
        </w:rPr>
        <w:t>.</w:t>
      </w:r>
    </w:p>
    <w:p w:rsidR="004160B5" w:rsidRDefault="004160B5">
      <w:pPr>
        <w:pStyle w:val="a3"/>
        <w:ind w:left="0"/>
      </w:pPr>
    </w:p>
    <w:p w:rsidR="00FB4F98" w:rsidRPr="00FB4F98" w:rsidRDefault="00F702E7">
      <w:pPr>
        <w:pStyle w:val="a5"/>
        <w:numPr>
          <w:ilvl w:val="0"/>
          <w:numId w:val="4"/>
        </w:numPr>
        <w:tabs>
          <w:tab w:val="left" w:pos="857"/>
        </w:tabs>
        <w:ind w:right="140" w:firstLine="360"/>
        <w:jc w:val="both"/>
        <w:rPr>
          <w:sz w:val="24"/>
        </w:rPr>
      </w:pPr>
      <w:r>
        <w:rPr>
          <w:b/>
          <w:sz w:val="24"/>
        </w:rPr>
        <w:t>Результаты выполнения заданий по направлениям функциональной грамотности</w:t>
      </w:r>
      <w:r w:rsidR="00FB4F98">
        <w:rPr>
          <w:b/>
          <w:sz w:val="24"/>
        </w:rPr>
        <w:t xml:space="preserve"> в 5-9 классах</w:t>
      </w:r>
      <w:r>
        <w:rPr>
          <w:b/>
          <w:sz w:val="24"/>
        </w:rPr>
        <w:t>.</w:t>
      </w:r>
    </w:p>
    <w:p w:rsidR="004160B5" w:rsidRDefault="00F702E7" w:rsidP="00FB4F98">
      <w:pPr>
        <w:tabs>
          <w:tab w:val="left" w:pos="857"/>
        </w:tabs>
        <w:ind w:left="142" w:right="140" w:firstLine="354"/>
        <w:jc w:val="both"/>
        <w:rPr>
          <w:sz w:val="24"/>
        </w:rPr>
      </w:pPr>
      <w:r w:rsidRPr="00FB4F98">
        <w:rPr>
          <w:sz w:val="24"/>
        </w:rPr>
        <w:t>Функциональная</w:t>
      </w:r>
      <w:r w:rsidRPr="00FB4F98">
        <w:rPr>
          <w:spacing w:val="1"/>
          <w:sz w:val="24"/>
        </w:rPr>
        <w:t xml:space="preserve"> </w:t>
      </w:r>
      <w:r w:rsidRPr="00FB4F98">
        <w:rPr>
          <w:sz w:val="24"/>
        </w:rPr>
        <w:t>грамотность</w:t>
      </w:r>
      <w:r w:rsidRPr="00FB4F98">
        <w:rPr>
          <w:spacing w:val="1"/>
          <w:sz w:val="24"/>
        </w:rPr>
        <w:t xml:space="preserve"> </w:t>
      </w:r>
      <w:r w:rsidRPr="00FB4F98">
        <w:rPr>
          <w:sz w:val="24"/>
        </w:rPr>
        <w:t>человека</w:t>
      </w:r>
      <w:r w:rsidRPr="00FB4F98">
        <w:rPr>
          <w:spacing w:val="1"/>
          <w:sz w:val="24"/>
        </w:rPr>
        <w:t xml:space="preserve"> </w:t>
      </w:r>
      <w:r w:rsidR="00FB4F98">
        <w:rPr>
          <w:spacing w:val="1"/>
          <w:sz w:val="24"/>
        </w:rPr>
        <w:t xml:space="preserve">в современных реалиях </w:t>
      </w:r>
      <w:r w:rsidRPr="00FB4F98">
        <w:rPr>
          <w:sz w:val="24"/>
        </w:rPr>
        <w:t>рассматривается</w:t>
      </w:r>
      <w:r w:rsidRPr="00FB4F98">
        <w:rPr>
          <w:spacing w:val="1"/>
          <w:sz w:val="24"/>
        </w:rPr>
        <w:t xml:space="preserve"> </w:t>
      </w:r>
      <w:r w:rsidRPr="00FB4F98">
        <w:rPr>
          <w:sz w:val="24"/>
        </w:rPr>
        <w:t>не</w:t>
      </w:r>
      <w:r w:rsidRPr="00FB4F98">
        <w:rPr>
          <w:spacing w:val="1"/>
          <w:sz w:val="24"/>
        </w:rPr>
        <w:t xml:space="preserve"> </w:t>
      </w:r>
      <w:r w:rsidRPr="00FB4F98">
        <w:rPr>
          <w:sz w:val="24"/>
        </w:rPr>
        <w:t>только</w:t>
      </w:r>
      <w:r w:rsidRPr="00FB4F98">
        <w:rPr>
          <w:spacing w:val="1"/>
          <w:sz w:val="24"/>
        </w:rPr>
        <w:t xml:space="preserve"> </w:t>
      </w:r>
      <w:r w:rsidRPr="00FB4F98">
        <w:rPr>
          <w:sz w:val="24"/>
        </w:rPr>
        <w:t>как</w:t>
      </w:r>
      <w:r w:rsidRPr="00FB4F98">
        <w:rPr>
          <w:spacing w:val="1"/>
          <w:sz w:val="24"/>
        </w:rPr>
        <w:t xml:space="preserve"> </w:t>
      </w:r>
      <w:r w:rsidRPr="00FB4F98">
        <w:rPr>
          <w:sz w:val="24"/>
        </w:rPr>
        <w:t>важное</w:t>
      </w:r>
      <w:r w:rsidRPr="00FB4F98">
        <w:rPr>
          <w:spacing w:val="1"/>
          <w:sz w:val="24"/>
        </w:rPr>
        <w:t xml:space="preserve"> </w:t>
      </w:r>
      <w:r w:rsidRPr="00FB4F98">
        <w:rPr>
          <w:sz w:val="24"/>
        </w:rPr>
        <w:t>средство</w:t>
      </w:r>
      <w:r w:rsidRPr="00FB4F98">
        <w:rPr>
          <w:spacing w:val="1"/>
          <w:sz w:val="24"/>
        </w:rPr>
        <w:t xml:space="preserve"> </w:t>
      </w:r>
      <w:r w:rsidRPr="00FB4F98">
        <w:rPr>
          <w:sz w:val="24"/>
        </w:rPr>
        <w:t>достижения</w:t>
      </w:r>
      <w:r w:rsidRPr="00FB4F98">
        <w:rPr>
          <w:spacing w:val="1"/>
          <w:sz w:val="24"/>
        </w:rPr>
        <w:t xml:space="preserve"> </w:t>
      </w:r>
      <w:r w:rsidRPr="00FB4F98">
        <w:rPr>
          <w:sz w:val="24"/>
        </w:rPr>
        <w:t>личных</w:t>
      </w:r>
      <w:r w:rsidRPr="00FB4F98">
        <w:rPr>
          <w:spacing w:val="1"/>
          <w:sz w:val="24"/>
        </w:rPr>
        <w:t xml:space="preserve"> </w:t>
      </w:r>
      <w:r w:rsidRPr="00FB4F98">
        <w:rPr>
          <w:sz w:val="24"/>
        </w:rPr>
        <w:t>целей,</w:t>
      </w:r>
      <w:r w:rsidRPr="00FB4F98">
        <w:rPr>
          <w:spacing w:val="1"/>
          <w:sz w:val="24"/>
        </w:rPr>
        <w:t xml:space="preserve"> </w:t>
      </w:r>
      <w:r w:rsidRPr="00FB4F98">
        <w:rPr>
          <w:sz w:val="24"/>
        </w:rPr>
        <w:t>но</w:t>
      </w:r>
      <w:r w:rsidRPr="00FB4F98">
        <w:rPr>
          <w:spacing w:val="1"/>
          <w:sz w:val="24"/>
        </w:rPr>
        <w:t xml:space="preserve"> </w:t>
      </w:r>
      <w:r w:rsidRPr="00FB4F98">
        <w:rPr>
          <w:sz w:val="24"/>
        </w:rPr>
        <w:t>и</w:t>
      </w:r>
      <w:r w:rsidRPr="00FB4F98">
        <w:rPr>
          <w:spacing w:val="1"/>
          <w:sz w:val="24"/>
        </w:rPr>
        <w:t xml:space="preserve"> </w:t>
      </w:r>
      <w:r w:rsidRPr="00FB4F98">
        <w:rPr>
          <w:sz w:val="24"/>
        </w:rPr>
        <w:t>как</w:t>
      </w:r>
      <w:r w:rsidRPr="00FB4F98">
        <w:rPr>
          <w:spacing w:val="1"/>
          <w:sz w:val="24"/>
        </w:rPr>
        <w:t xml:space="preserve"> </w:t>
      </w:r>
      <w:r w:rsidRPr="00FB4F98">
        <w:rPr>
          <w:sz w:val="24"/>
        </w:rPr>
        <w:t>предпосылка</w:t>
      </w:r>
      <w:r w:rsidRPr="00FB4F98">
        <w:rPr>
          <w:spacing w:val="1"/>
          <w:sz w:val="24"/>
        </w:rPr>
        <w:t xml:space="preserve"> </w:t>
      </w:r>
      <w:r w:rsidRPr="00FB4F98">
        <w:rPr>
          <w:sz w:val="24"/>
        </w:rPr>
        <w:t>сознательного</w:t>
      </w:r>
      <w:r w:rsidRPr="00FB4F98">
        <w:rPr>
          <w:spacing w:val="1"/>
          <w:sz w:val="24"/>
        </w:rPr>
        <w:t xml:space="preserve"> </w:t>
      </w:r>
      <w:r w:rsidRPr="00FB4F98">
        <w:rPr>
          <w:sz w:val="24"/>
        </w:rPr>
        <w:t>участия</w:t>
      </w:r>
      <w:r w:rsidRPr="00FB4F98">
        <w:rPr>
          <w:spacing w:val="1"/>
          <w:sz w:val="24"/>
        </w:rPr>
        <w:t xml:space="preserve"> </w:t>
      </w:r>
      <w:r w:rsidRPr="00FB4F98">
        <w:rPr>
          <w:sz w:val="24"/>
        </w:rPr>
        <w:t>в</w:t>
      </w:r>
      <w:r w:rsidRPr="00FB4F98">
        <w:rPr>
          <w:spacing w:val="1"/>
          <w:sz w:val="24"/>
        </w:rPr>
        <w:t xml:space="preserve"> </w:t>
      </w:r>
      <w:r w:rsidRPr="00FB4F98">
        <w:rPr>
          <w:sz w:val="24"/>
        </w:rPr>
        <w:t>общественной</w:t>
      </w:r>
      <w:r w:rsidRPr="00FB4F98">
        <w:rPr>
          <w:spacing w:val="-57"/>
          <w:sz w:val="24"/>
        </w:rPr>
        <w:t xml:space="preserve"> </w:t>
      </w:r>
      <w:r w:rsidRPr="00FB4F98">
        <w:rPr>
          <w:sz w:val="24"/>
        </w:rPr>
        <w:t>жизни</w:t>
      </w:r>
      <w:r w:rsidRPr="00FB4F98">
        <w:rPr>
          <w:spacing w:val="1"/>
          <w:sz w:val="24"/>
        </w:rPr>
        <w:t xml:space="preserve"> </w:t>
      </w:r>
      <w:r w:rsidRPr="00FB4F98">
        <w:rPr>
          <w:sz w:val="24"/>
        </w:rPr>
        <w:t>общества.</w:t>
      </w:r>
      <w:r w:rsidRPr="00FB4F98">
        <w:rPr>
          <w:spacing w:val="1"/>
          <w:sz w:val="24"/>
        </w:rPr>
        <w:t xml:space="preserve"> </w:t>
      </w:r>
      <w:r w:rsidRPr="00FB4F98">
        <w:rPr>
          <w:sz w:val="24"/>
        </w:rPr>
        <w:t>При</w:t>
      </w:r>
      <w:r w:rsidRPr="00FB4F98">
        <w:rPr>
          <w:spacing w:val="1"/>
          <w:sz w:val="24"/>
        </w:rPr>
        <w:t xml:space="preserve"> </w:t>
      </w:r>
      <w:r w:rsidRPr="00FB4F98">
        <w:rPr>
          <w:sz w:val="24"/>
        </w:rPr>
        <w:t>этом</w:t>
      </w:r>
      <w:r w:rsidRPr="00FB4F98">
        <w:rPr>
          <w:spacing w:val="1"/>
          <w:sz w:val="24"/>
        </w:rPr>
        <w:t xml:space="preserve"> </w:t>
      </w:r>
      <w:r w:rsidRPr="00FB4F98">
        <w:rPr>
          <w:sz w:val="24"/>
        </w:rPr>
        <w:t>функциональная</w:t>
      </w:r>
      <w:r w:rsidRPr="00FB4F98">
        <w:rPr>
          <w:spacing w:val="1"/>
          <w:sz w:val="24"/>
        </w:rPr>
        <w:t xml:space="preserve"> </w:t>
      </w:r>
      <w:r w:rsidRPr="00FB4F98">
        <w:rPr>
          <w:sz w:val="24"/>
        </w:rPr>
        <w:t>неграмотность выражается</w:t>
      </w:r>
      <w:r w:rsidRPr="00FB4F98">
        <w:rPr>
          <w:spacing w:val="1"/>
          <w:sz w:val="24"/>
        </w:rPr>
        <w:t xml:space="preserve"> </w:t>
      </w:r>
      <w:r w:rsidR="00FB4F98">
        <w:rPr>
          <w:sz w:val="24"/>
        </w:rPr>
        <w:t>в</w:t>
      </w:r>
      <w:r w:rsidRPr="00FB4F98">
        <w:rPr>
          <w:spacing w:val="1"/>
          <w:sz w:val="24"/>
        </w:rPr>
        <w:t xml:space="preserve"> </w:t>
      </w:r>
      <w:r w:rsidRPr="00FB4F98">
        <w:rPr>
          <w:sz w:val="24"/>
        </w:rPr>
        <w:t>неспособности</w:t>
      </w:r>
      <w:r w:rsidRPr="00FB4F98">
        <w:rPr>
          <w:spacing w:val="1"/>
          <w:sz w:val="24"/>
        </w:rPr>
        <w:t xml:space="preserve"> </w:t>
      </w:r>
      <w:r w:rsidRPr="00FB4F98">
        <w:rPr>
          <w:sz w:val="24"/>
        </w:rPr>
        <w:t>личности</w:t>
      </w:r>
      <w:r w:rsidRPr="00FB4F98">
        <w:rPr>
          <w:spacing w:val="1"/>
          <w:sz w:val="24"/>
        </w:rPr>
        <w:t xml:space="preserve"> </w:t>
      </w:r>
      <w:r w:rsidRPr="00FB4F98">
        <w:rPr>
          <w:sz w:val="24"/>
        </w:rPr>
        <w:t>эффективно</w:t>
      </w:r>
      <w:r w:rsidRPr="00FB4F98">
        <w:rPr>
          <w:spacing w:val="1"/>
          <w:sz w:val="24"/>
        </w:rPr>
        <w:t xml:space="preserve"> </w:t>
      </w:r>
      <w:r w:rsidRPr="00FB4F98">
        <w:rPr>
          <w:sz w:val="24"/>
        </w:rPr>
        <w:t>использовать</w:t>
      </w:r>
      <w:r w:rsidRPr="00FB4F98">
        <w:rPr>
          <w:spacing w:val="1"/>
          <w:sz w:val="24"/>
        </w:rPr>
        <w:t xml:space="preserve"> </w:t>
      </w:r>
      <w:r w:rsidRPr="00FB4F98">
        <w:rPr>
          <w:sz w:val="24"/>
        </w:rPr>
        <w:t>навыки</w:t>
      </w:r>
      <w:r w:rsidRPr="00FB4F98">
        <w:rPr>
          <w:spacing w:val="1"/>
          <w:sz w:val="24"/>
        </w:rPr>
        <w:t xml:space="preserve"> </w:t>
      </w:r>
      <w:r w:rsidRPr="00FB4F98">
        <w:rPr>
          <w:sz w:val="24"/>
        </w:rPr>
        <w:t>чтения,</w:t>
      </w:r>
      <w:r w:rsidRPr="00FB4F98">
        <w:rPr>
          <w:spacing w:val="1"/>
          <w:sz w:val="24"/>
        </w:rPr>
        <w:t xml:space="preserve"> </w:t>
      </w:r>
      <w:r w:rsidRPr="00FB4F98">
        <w:rPr>
          <w:sz w:val="24"/>
        </w:rPr>
        <w:t>письма,</w:t>
      </w:r>
      <w:r w:rsidRPr="00FB4F98">
        <w:rPr>
          <w:spacing w:val="1"/>
          <w:sz w:val="24"/>
        </w:rPr>
        <w:t xml:space="preserve"> </w:t>
      </w:r>
      <w:r w:rsidRPr="00FB4F98">
        <w:rPr>
          <w:sz w:val="24"/>
        </w:rPr>
        <w:t>вычислительные</w:t>
      </w:r>
      <w:r w:rsidRPr="00FB4F98">
        <w:rPr>
          <w:spacing w:val="1"/>
          <w:sz w:val="24"/>
        </w:rPr>
        <w:t xml:space="preserve"> </w:t>
      </w:r>
      <w:r w:rsidRPr="00FB4F98">
        <w:rPr>
          <w:sz w:val="24"/>
        </w:rPr>
        <w:t>навыки</w:t>
      </w:r>
      <w:r w:rsidRPr="00FB4F98">
        <w:rPr>
          <w:spacing w:val="1"/>
          <w:sz w:val="24"/>
        </w:rPr>
        <w:t xml:space="preserve"> </w:t>
      </w:r>
      <w:r w:rsidRPr="00FB4F98">
        <w:rPr>
          <w:sz w:val="24"/>
        </w:rPr>
        <w:t>в</w:t>
      </w:r>
      <w:r w:rsidRPr="00FB4F98">
        <w:rPr>
          <w:spacing w:val="1"/>
          <w:sz w:val="24"/>
        </w:rPr>
        <w:t xml:space="preserve"> </w:t>
      </w:r>
      <w:r w:rsidRPr="00FB4F98">
        <w:rPr>
          <w:sz w:val="24"/>
        </w:rPr>
        <w:t>повседневной жизни.</w:t>
      </w:r>
    </w:p>
    <w:p w:rsidR="00FB4F98" w:rsidRDefault="00FB4F98" w:rsidP="00FB4F98">
      <w:pPr>
        <w:tabs>
          <w:tab w:val="left" w:pos="857"/>
        </w:tabs>
        <w:ind w:left="142" w:right="140" w:firstLine="354"/>
        <w:jc w:val="both"/>
        <w:rPr>
          <w:sz w:val="24"/>
        </w:rPr>
      </w:pPr>
      <w:r>
        <w:rPr>
          <w:sz w:val="24"/>
        </w:rPr>
        <w:t>В Гимназии обеспечены возможности реализации как внешних, так и внутренних процедур оценки сфо</w:t>
      </w:r>
      <w:r w:rsidR="00986DB4">
        <w:rPr>
          <w:sz w:val="24"/>
        </w:rPr>
        <w:t>рмированности функциональной грамотности обучающихся.</w:t>
      </w:r>
    </w:p>
    <w:p w:rsidR="00986DB4" w:rsidRDefault="00986DB4" w:rsidP="00FB4F98">
      <w:pPr>
        <w:tabs>
          <w:tab w:val="left" w:pos="857"/>
        </w:tabs>
        <w:ind w:left="142" w:right="140" w:firstLine="354"/>
        <w:jc w:val="both"/>
        <w:rPr>
          <w:sz w:val="24"/>
        </w:rPr>
      </w:pPr>
    </w:p>
    <w:p w:rsidR="003F7FE3" w:rsidRDefault="00986DB4" w:rsidP="006D6C2B">
      <w:pPr>
        <w:tabs>
          <w:tab w:val="left" w:pos="857"/>
        </w:tabs>
        <w:ind w:left="142" w:right="140" w:firstLine="354"/>
        <w:jc w:val="center"/>
        <w:rPr>
          <w:b/>
          <w:sz w:val="24"/>
        </w:rPr>
      </w:pPr>
      <w:r w:rsidRPr="00986DB4">
        <w:rPr>
          <w:b/>
          <w:sz w:val="24"/>
        </w:rPr>
        <w:t>Внешние процедуры оценки сформированности функциональной грамотности обучающихся.</w:t>
      </w:r>
    </w:p>
    <w:p w:rsidR="004B7DA2" w:rsidRDefault="004B7DA2" w:rsidP="006D6C2B">
      <w:pPr>
        <w:tabs>
          <w:tab w:val="left" w:pos="857"/>
        </w:tabs>
        <w:ind w:left="142" w:right="140" w:firstLine="354"/>
        <w:jc w:val="center"/>
        <w:rPr>
          <w:b/>
          <w:sz w:val="24"/>
        </w:rPr>
      </w:pPr>
    </w:p>
    <w:p w:rsidR="007F4A5C" w:rsidRPr="004B7DA2" w:rsidRDefault="007F4A5C" w:rsidP="007F4A5C">
      <w:pPr>
        <w:adjustRightInd w:val="0"/>
        <w:ind w:firstLine="709"/>
        <w:jc w:val="both"/>
      </w:pPr>
      <w:r w:rsidRPr="004B7DA2">
        <w:rPr>
          <w:rFonts w:eastAsia="Calibri"/>
          <w:color w:val="00000A"/>
        </w:rPr>
        <w:t>1.1.В соответствии с письмом Министерства образования Красноярского края № 75-12850 от 19.10.2023 и письмом Департамента государственной политики и управления в сфере общего образования от 17.10.2023 № 03-1665</w:t>
      </w:r>
      <w:r w:rsidRPr="004B7DA2">
        <w:t xml:space="preserve">, в рамках комплекса мероприятий по функциональной грамотности с 23 по 27 октября в МБОУ Гимназия №91 проводится всероссийская диагностическая работа по читательской грамотности в восьмых классах и математической грамотности в девятых классах (ВДР). </w:t>
      </w:r>
    </w:p>
    <w:p w:rsidR="007F4A5C" w:rsidRPr="004B7DA2" w:rsidRDefault="007F4A5C" w:rsidP="007F4A5C">
      <w:pPr>
        <w:adjustRightInd w:val="0"/>
        <w:ind w:firstLine="709"/>
        <w:jc w:val="both"/>
        <w:rPr>
          <w:rFonts w:eastAsiaTheme="minorHAnsi"/>
        </w:rPr>
      </w:pPr>
      <w:r w:rsidRPr="004B7DA2">
        <w:rPr>
          <w:rFonts w:eastAsiaTheme="minorHAnsi"/>
        </w:rPr>
        <w:t>ВДР проводится в форме компьютерного тестирования с использованием единых контрольных измерительных материалов, представляющих собой комплексы заданий стандартизированной формы (далее – КИМ).</w:t>
      </w:r>
    </w:p>
    <w:p w:rsidR="007F4A5C" w:rsidRPr="004B7DA2" w:rsidRDefault="007F4A5C" w:rsidP="007F4A5C">
      <w:pPr>
        <w:pStyle w:val="Default"/>
        <w:jc w:val="both"/>
        <w:rPr>
          <w:sz w:val="22"/>
          <w:szCs w:val="22"/>
        </w:rPr>
      </w:pPr>
    </w:p>
    <w:p w:rsidR="007F4A5C" w:rsidRPr="004B7DA2" w:rsidRDefault="007F4A5C" w:rsidP="007F4A5C">
      <w:pPr>
        <w:adjustRightInd w:val="0"/>
        <w:ind w:firstLine="567"/>
        <w:jc w:val="both"/>
        <w:rPr>
          <w:rFonts w:eastAsiaTheme="minorHAnsi"/>
        </w:rPr>
      </w:pPr>
      <w:r w:rsidRPr="004B7DA2">
        <w:rPr>
          <w:rFonts w:eastAsiaTheme="minorHAnsi"/>
        </w:rPr>
        <w:t xml:space="preserve">В работе по читательской грамотности оценивались следующие компетентностные области: </w:t>
      </w:r>
    </w:p>
    <w:p w:rsidR="007F4A5C" w:rsidRPr="004B7DA2" w:rsidRDefault="007F4A5C" w:rsidP="007F4A5C">
      <w:pPr>
        <w:adjustRightInd w:val="0"/>
        <w:ind w:firstLine="567"/>
        <w:jc w:val="both"/>
        <w:rPr>
          <w:rFonts w:eastAsiaTheme="minorHAnsi"/>
        </w:rPr>
      </w:pPr>
      <w:r w:rsidRPr="004B7DA2">
        <w:rPr>
          <w:rFonts w:eastAsiaTheme="minorHAnsi"/>
        </w:rPr>
        <w:t xml:space="preserve">1. Находить и извлекать информацию; </w:t>
      </w:r>
    </w:p>
    <w:p w:rsidR="007F4A5C" w:rsidRPr="004B7DA2" w:rsidRDefault="007F4A5C" w:rsidP="007F4A5C">
      <w:pPr>
        <w:adjustRightInd w:val="0"/>
        <w:ind w:firstLine="567"/>
        <w:jc w:val="both"/>
        <w:rPr>
          <w:rFonts w:eastAsiaTheme="minorHAnsi"/>
        </w:rPr>
      </w:pPr>
      <w:r w:rsidRPr="004B7DA2">
        <w:rPr>
          <w:rFonts w:eastAsiaTheme="minorHAnsi"/>
        </w:rPr>
        <w:t>2. Оценивать содержание и форму текста, а также использовать информацию из текста;</w:t>
      </w:r>
    </w:p>
    <w:p w:rsidR="007F4A5C" w:rsidRPr="004B7DA2" w:rsidRDefault="007F4A5C" w:rsidP="007F4A5C">
      <w:pPr>
        <w:adjustRightInd w:val="0"/>
        <w:ind w:firstLine="567"/>
        <w:jc w:val="both"/>
        <w:rPr>
          <w:rFonts w:eastAsiaTheme="minorHAnsi"/>
        </w:rPr>
      </w:pPr>
      <w:r w:rsidRPr="004B7DA2">
        <w:rPr>
          <w:rFonts w:eastAsiaTheme="minorHAnsi"/>
        </w:rPr>
        <w:t>3. Интегрировать и интерпретировать информацию;</w:t>
      </w:r>
    </w:p>
    <w:p w:rsidR="007F4A5C" w:rsidRPr="004B7DA2" w:rsidRDefault="007F4A5C" w:rsidP="007F4A5C">
      <w:pPr>
        <w:adjustRightInd w:val="0"/>
        <w:ind w:firstLine="567"/>
        <w:jc w:val="both"/>
        <w:rPr>
          <w:rFonts w:eastAsiaTheme="minorHAnsi"/>
        </w:rPr>
      </w:pPr>
      <w:r w:rsidRPr="004B7DA2">
        <w:rPr>
          <w:rFonts w:eastAsiaTheme="minorHAnsi"/>
        </w:rPr>
        <w:t>4. Использовать информацию из текста.</w:t>
      </w:r>
    </w:p>
    <w:p w:rsidR="007F4A5C" w:rsidRPr="004B7DA2" w:rsidRDefault="007F4A5C" w:rsidP="007F4A5C">
      <w:pPr>
        <w:adjustRightInd w:val="0"/>
        <w:ind w:firstLine="567"/>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В работе по математической грамотности оценивались следующие компетентностные области:</w:t>
      </w:r>
    </w:p>
    <w:p w:rsidR="007F4A5C" w:rsidRPr="004B7DA2" w:rsidRDefault="007F4A5C" w:rsidP="007F4A5C">
      <w:pPr>
        <w:adjustRightInd w:val="0"/>
        <w:ind w:firstLine="709"/>
        <w:jc w:val="both"/>
        <w:rPr>
          <w:rFonts w:eastAsiaTheme="minorHAnsi"/>
        </w:rPr>
      </w:pPr>
      <w:r w:rsidRPr="004B7DA2">
        <w:rPr>
          <w:rFonts w:eastAsiaTheme="minorHAnsi"/>
        </w:rPr>
        <w:t>1.Формулировать;</w:t>
      </w:r>
    </w:p>
    <w:p w:rsidR="007F4A5C" w:rsidRPr="004B7DA2" w:rsidRDefault="007F4A5C" w:rsidP="007F4A5C">
      <w:pPr>
        <w:adjustRightInd w:val="0"/>
        <w:ind w:firstLine="709"/>
        <w:jc w:val="both"/>
        <w:rPr>
          <w:rFonts w:eastAsiaTheme="minorHAnsi"/>
        </w:rPr>
      </w:pPr>
      <w:r w:rsidRPr="004B7DA2">
        <w:rPr>
          <w:rFonts w:eastAsiaTheme="minorHAnsi"/>
        </w:rPr>
        <w:t>2.Применять;</w:t>
      </w:r>
    </w:p>
    <w:p w:rsidR="007F4A5C" w:rsidRPr="004B7DA2" w:rsidRDefault="007F4A5C" w:rsidP="007F4A5C">
      <w:pPr>
        <w:adjustRightInd w:val="0"/>
        <w:ind w:firstLine="709"/>
        <w:jc w:val="both"/>
        <w:rPr>
          <w:rFonts w:eastAsiaTheme="minorHAnsi"/>
        </w:rPr>
      </w:pPr>
      <w:r w:rsidRPr="004B7DA2">
        <w:rPr>
          <w:rFonts w:eastAsiaTheme="minorHAnsi"/>
        </w:rPr>
        <w:t>3.Интерпретировать/оценивать;</w:t>
      </w:r>
    </w:p>
    <w:p w:rsidR="007F4A5C" w:rsidRPr="004B7DA2" w:rsidRDefault="007F4A5C" w:rsidP="007F4A5C">
      <w:pPr>
        <w:adjustRightInd w:val="0"/>
        <w:ind w:firstLine="709"/>
        <w:jc w:val="both"/>
        <w:rPr>
          <w:rFonts w:eastAsiaTheme="minorHAnsi"/>
        </w:rPr>
      </w:pPr>
      <w:r w:rsidRPr="004B7DA2">
        <w:rPr>
          <w:rFonts w:eastAsiaTheme="minorHAnsi"/>
        </w:rPr>
        <w:t>4.Рассуждать.</w:t>
      </w:r>
    </w:p>
    <w:p w:rsidR="007F4A5C" w:rsidRPr="004B7DA2" w:rsidRDefault="007F4A5C" w:rsidP="007F4A5C">
      <w:pPr>
        <w:adjustRightInd w:val="0"/>
        <w:ind w:firstLine="709"/>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По результатам выполнения диагностической работы на основе суммарного балла, полученного учащимся за выполнение всех заданий, определяется уровень сформированности читательской и математической грамотности:</w:t>
      </w:r>
    </w:p>
    <w:p w:rsidR="007F4A5C" w:rsidRPr="004B7DA2" w:rsidRDefault="007F4A5C" w:rsidP="007F4A5C">
      <w:pPr>
        <w:adjustRightInd w:val="0"/>
        <w:spacing w:line="276" w:lineRule="auto"/>
        <w:ind w:firstLine="567"/>
        <w:jc w:val="both"/>
        <w:rPr>
          <w:rFonts w:eastAsiaTheme="minorHAnsi"/>
          <w:i/>
        </w:rPr>
      </w:pPr>
      <w:r w:rsidRPr="004B7DA2">
        <w:rPr>
          <w:rFonts w:eastAsiaTheme="minorHAnsi"/>
          <w:i/>
        </w:rPr>
        <w:t>Недостаточный уровень;</w:t>
      </w:r>
    </w:p>
    <w:p w:rsidR="007F4A5C" w:rsidRPr="004B7DA2" w:rsidRDefault="007F4A5C" w:rsidP="007F4A5C">
      <w:pPr>
        <w:adjustRightInd w:val="0"/>
        <w:spacing w:line="276" w:lineRule="auto"/>
        <w:ind w:firstLine="567"/>
        <w:jc w:val="both"/>
        <w:rPr>
          <w:rFonts w:eastAsiaTheme="minorHAnsi"/>
          <w:i/>
        </w:rPr>
      </w:pPr>
      <w:r w:rsidRPr="004B7DA2">
        <w:rPr>
          <w:rFonts w:eastAsiaTheme="minorHAnsi"/>
          <w:i/>
        </w:rPr>
        <w:t xml:space="preserve">Низкий уровень; </w:t>
      </w:r>
    </w:p>
    <w:p w:rsidR="007F4A5C" w:rsidRPr="004B7DA2" w:rsidRDefault="007F4A5C" w:rsidP="007F4A5C">
      <w:pPr>
        <w:adjustRightInd w:val="0"/>
        <w:spacing w:line="276" w:lineRule="auto"/>
        <w:ind w:firstLine="567"/>
        <w:jc w:val="both"/>
        <w:rPr>
          <w:rFonts w:eastAsiaTheme="minorHAnsi"/>
        </w:rPr>
      </w:pPr>
      <w:r w:rsidRPr="004B7DA2">
        <w:rPr>
          <w:rFonts w:eastAsiaTheme="minorHAnsi"/>
          <w:i/>
        </w:rPr>
        <w:t>Средний</w:t>
      </w:r>
      <w:r w:rsidRPr="004B7DA2">
        <w:rPr>
          <w:rFonts w:eastAsiaTheme="minorHAnsi"/>
        </w:rPr>
        <w:t xml:space="preserve"> </w:t>
      </w:r>
      <w:r w:rsidRPr="004B7DA2">
        <w:rPr>
          <w:rFonts w:eastAsiaTheme="minorHAnsi"/>
          <w:i/>
        </w:rPr>
        <w:t>уровень</w:t>
      </w:r>
      <w:r w:rsidRPr="004B7DA2">
        <w:rPr>
          <w:rFonts w:eastAsiaTheme="minorHAnsi"/>
        </w:rPr>
        <w:t xml:space="preserve">; </w:t>
      </w:r>
    </w:p>
    <w:p w:rsidR="007F4A5C" w:rsidRPr="004B7DA2" w:rsidRDefault="007F4A5C" w:rsidP="007F4A5C">
      <w:pPr>
        <w:adjustRightInd w:val="0"/>
        <w:spacing w:line="276" w:lineRule="auto"/>
        <w:ind w:firstLine="567"/>
        <w:jc w:val="both"/>
        <w:rPr>
          <w:rFonts w:eastAsiaTheme="minorHAnsi"/>
        </w:rPr>
      </w:pPr>
      <w:r w:rsidRPr="004B7DA2">
        <w:rPr>
          <w:rFonts w:eastAsiaTheme="minorHAnsi"/>
          <w:i/>
        </w:rPr>
        <w:t>Повышенный</w:t>
      </w:r>
      <w:r w:rsidRPr="004B7DA2">
        <w:rPr>
          <w:rFonts w:eastAsiaTheme="minorHAnsi"/>
        </w:rPr>
        <w:t xml:space="preserve"> </w:t>
      </w:r>
      <w:r w:rsidRPr="004B7DA2">
        <w:rPr>
          <w:rFonts w:eastAsiaTheme="minorHAnsi"/>
          <w:i/>
        </w:rPr>
        <w:t>уровень</w:t>
      </w:r>
      <w:r w:rsidRPr="004B7DA2">
        <w:rPr>
          <w:rFonts w:eastAsiaTheme="minorHAnsi"/>
        </w:rPr>
        <w:t xml:space="preserve">; </w:t>
      </w:r>
    </w:p>
    <w:p w:rsidR="007F4A5C" w:rsidRPr="004B7DA2" w:rsidRDefault="007F4A5C" w:rsidP="007F4A5C">
      <w:pPr>
        <w:adjustRightInd w:val="0"/>
        <w:spacing w:line="276" w:lineRule="auto"/>
        <w:ind w:firstLine="567"/>
        <w:jc w:val="both"/>
        <w:rPr>
          <w:rFonts w:eastAsiaTheme="minorHAnsi"/>
          <w:i/>
        </w:rPr>
      </w:pPr>
      <w:r w:rsidRPr="004B7DA2">
        <w:rPr>
          <w:rFonts w:eastAsiaTheme="minorHAnsi"/>
          <w:i/>
        </w:rPr>
        <w:t>Высокий уровень.</w:t>
      </w:r>
    </w:p>
    <w:p w:rsidR="007F4A5C" w:rsidRPr="004B7DA2" w:rsidRDefault="007F4A5C" w:rsidP="007F4A5C">
      <w:pPr>
        <w:adjustRightInd w:val="0"/>
        <w:spacing w:line="276" w:lineRule="auto"/>
        <w:ind w:firstLine="567"/>
        <w:jc w:val="both"/>
        <w:rPr>
          <w:rFonts w:eastAsiaTheme="minorHAnsi"/>
          <w:i/>
        </w:rPr>
      </w:pPr>
    </w:p>
    <w:p w:rsidR="007F4A5C" w:rsidRPr="004B7DA2" w:rsidRDefault="007F4A5C" w:rsidP="007F4A5C">
      <w:pPr>
        <w:adjustRightInd w:val="0"/>
        <w:spacing w:line="276" w:lineRule="auto"/>
        <w:ind w:firstLine="567"/>
        <w:jc w:val="both"/>
        <w:rPr>
          <w:rFonts w:eastAsiaTheme="minorHAnsi"/>
          <w:b/>
        </w:rPr>
      </w:pPr>
      <w:r w:rsidRPr="004B7DA2">
        <w:rPr>
          <w:rFonts w:eastAsiaTheme="minorHAnsi"/>
          <w:b/>
        </w:rPr>
        <w:t xml:space="preserve">Распределение баллов по уровням сформированности. </w:t>
      </w:r>
    </w:p>
    <w:p w:rsidR="007F4A5C" w:rsidRPr="004B7DA2" w:rsidRDefault="007F4A5C" w:rsidP="007F4A5C">
      <w:pPr>
        <w:adjustRightInd w:val="0"/>
        <w:spacing w:line="276" w:lineRule="auto"/>
        <w:ind w:firstLine="567"/>
        <w:jc w:val="both"/>
        <w:rPr>
          <w:rFonts w:eastAsia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5471"/>
        <w:gridCol w:w="4477"/>
      </w:tblGrid>
      <w:tr w:rsidR="007F4A5C" w:rsidRPr="004B7DA2" w:rsidTr="00684930">
        <w:trPr>
          <w:cantSplit/>
          <w:trHeight w:val="562"/>
        </w:trPr>
        <w:tc>
          <w:tcPr>
            <w:tcW w:w="289"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spacing w:line="276" w:lineRule="auto"/>
              <w:rPr>
                <w:rFonts w:eastAsiaTheme="minorHAnsi"/>
              </w:rPr>
            </w:pPr>
            <w:r w:rsidRPr="004B7DA2">
              <w:rPr>
                <w:rFonts w:eastAsiaTheme="minorHAnsi"/>
              </w:rPr>
              <w:t>№</w:t>
            </w:r>
          </w:p>
          <w:p w:rsidR="007F4A5C" w:rsidRPr="004B7DA2" w:rsidRDefault="007F4A5C" w:rsidP="00684930">
            <w:pPr>
              <w:spacing w:line="276" w:lineRule="auto"/>
              <w:rPr>
                <w:rFonts w:eastAsiaTheme="minorHAnsi"/>
              </w:rPr>
            </w:pPr>
            <w:r w:rsidRPr="004B7DA2">
              <w:rPr>
                <w:rFonts w:eastAsiaTheme="minorHAnsi"/>
              </w:rPr>
              <w:t>п/п</w:t>
            </w:r>
          </w:p>
        </w:tc>
        <w:tc>
          <w:tcPr>
            <w:tcW w:w="2591" w:type="pct"/>
            <w:tcBorders>
              <w:top w:val="single" w:sz="4" w:space="0" w:color="000000"/>
              <w:left w:val="single" w:sz="4" w:space="0" w:color="000000"/>
              <w:bottom w:val="single" w:sz="4" w:space="0" w:color="000000"/>
              <w:right w:val="single" w:sz="4" w:space="0" w:color="000000"/>
            </w:tcBorders>
            <w:vAlign w:val="center"/>
          </w:tcPr>
          <w:p w:rsidR="007F4A5C" w:rsidRPr="004B7DA2" w:rsidRDefault="007F4A5C" w:rsidP="00684930">
            <w:pPr>
              <w:spacing w:line="276" w:lineRule="auto"/>
              <w:jc w:val="center"/>
              <w:rPr>
                <w:rFonts w:eastAsiaTheme="minorHAnsi"/>
              </w:rPr>
            </w:pPr>
            <w:r w:rsidRPr="004B7DA2">
              <w:rPr>
                <w:rFonts w:eastAsiaTheme="minorHAnsi"/>
              </w:rPr>
              <w:t>Уровень читательской грамотности 8 класс</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7F4A5C" w:rsidRPr="004B7DA2" w:rsidRDefault="007F4A5C" w:rsidP="00684930">
            <w:pPr>
              <w:spacing w:line="276" w:lineRule="auto"/>
              <w:jc w:val="center"/>
              <w:rPr>
                <w:rFonts w:eastAsiaTheme="minorHAnsi"/>
              </w:rPr>
            </w:pPr>
            <w:r w:rsidRPr="004B7DA2">
              <w:rPr>
                <w:rFonts w:eastAsiaTheme="minorHAnsi"/>
              </w:rPr>
              <w:t xml:space="preserve">Баллы </w:t>
            </w:r>
          </w:p>
        </w:tc>
      </w:tr>
      <w:tr w:rsidR="007F4A5C" w:rsidRPr="004B7DA2" w:rsidTr="00684930">
        <w:trPr>
          <w:trHeight w:val="274"/>
        </w:trPr>
        <w:tc>
          <w:tcPr>
            <w:tcW w:w="289"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1</w:t>
            </w:r>
          </w:p>
        </w:tc>
        <w:tc>
          <w:tcPr>
            <w:tcW w:w="2591" w:type="pct"/>
            <w:tcBorders>
              <w:top w:val="single" w:sz="4" w:space="0" w:color="000000"/>
              <w:left w:val="single" w:sz="4" w:space="0" w:color="000000"/>
              <w:bottom w:val="single" w:sz="4" w:space="0" w:color="000000"/>
              <w:right w:val="single" w:sz="4" w:space="0" w:color="000000"/>
            </w:tcBorders>
          </w:tcPr>
          <w:p w:rsidR="007F4A5C" w:rsidRPr="004B7DA2" w:rsidRDefault="007F4A5C" w:rsidP="007F4A5C">
            <w:pPr>
              <w:widowControl/>
              <w:numPr>
                <w:ilvl w:val="0"/>
                <w:numId w:val="10"/>
              </w:numPr>
              <w:autoSpaceDE/>
              <w:autoSpaceDN/>
              <w:spacing w:after="200" w:line="276" w:lineRule="auto"/>
              <w:ind w:left="0" w:hanging="720"/>
              <w:contextualSpacing/>
              <w:rPr>
                <w:rFonts w:eastAsiaTheme="minorHAnsi"/>
              </w:rPr>
            </w:pPr>
            <w:r w:rsidRPr="004B7DA2">
              <w:rPr>
                <w:rFonts w:eastAsiaTheme="minorHAnsi"/>
              </w:rPr>
              <w:t xml:space="preserve">Недостаточный </w:t>
            </w:r>
          </w:p>
        </w:tc>
        <w:tc>
          <w:tcPr>
            <w:tcW w:w="2120" w:type="pct"/>
            <w:tcBorders>
              <w:top w:val="single" w:sz="4" w:space="0" w:color="000000"/>
              <w:left w:val="single" w:sz="4" w:space="0" w:color="000000"/>
              <w:bottom w:val="single" w:sz="4" w:space="0" w:color="000000"/>
              <w:right w:val="single" w:sz="4" w:space="0" w:color="000000"/>
            </w:tcBorders>
            <w:shd w:val="clear" w:color="auto" w:fill="auto"/>
          </w:tcPr>
          <w:p w:rsidR="007F4A5C" w:rsidRPr="004B7DA2" w:rsidRDefault="007F4A5C" w:rsidP="00684930">
            <w:pPr>
              <w:spacing w:line="276" w:lineRule="auto"/>
              <w:contextualSpacing/>
              <w:rPr>
                <w:rFonts w:eastAsiaTheme="minorHAnsi"/>
              </w:rPr>
            </w:pPr>
            <w:r w:rsidRPr="004B7DA2">
              <w:rPr>
                <w:rFonts w:eastAsiaTheme="minorHAnsi"/>
              </w:rPr>
              <w:t>0-2</w:t>
            </w:r>
          </w:p>
        </w:tc>
      </w:tr>
      <w:tr w:rsidR="007F4A5C" w:rsidRPr="004B7DA2" w:rsidTr="00684930">
        <w:trPr>
          <w:trHeight w:val="277"/>
        </w:trPr>
        <w:tc>
          <w:tcPr>
            <w:tcW w:w="289" w:type="pct"/>
            <w:tcBorders>
              <w:top w:val="single" w:sz="4" w:space="0" w:color="000000"/>
              <w:left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2</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rPr>
                <w:rFonts w:eastAsiaTheme="minorHAnsi"/>
              </w:rPr>
            </w:pPr>
            <w:r w:rsidRPr="004B7DA2">
              <w:rPr>
                <w:rFonts w:eastAsiaTheme="minorHAnsi"/>
              </w:rPr>
              <w:t>Низкий</w:t>
            </w:r>
          </w:p>
        </w:tc>
        <w:tc>
          <w:tcPr>
            <w:tcW w:w="212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spacing w:line="276" w:lineRule="auto"/>
              <w:rPr>
                <w:rFonts w:eastAsiaTheme="minorHAnsi"/>
              </w:rPr>
            </w:pPr>
            <w:r w:rsidRPr="004B7DA2">
              <w:rPr>
                <w:rFonts w:eastAsiaTheme="minorHAnsi"/>
              </w:rPr>
              <w:t>3-6</w:t>
            </w:r>
          </w:p>
        </w:tc>
      </w:tr>
      <w:tr w:rsidR="007F4A5C" w:rsidRPr="004B7DA2" w:rsidTr="00684930">
        <w:trPr>
          <w:trHeight w:val="268"/>
        </w:trPr>
        <w:tc>
          <w:tcPr>
            <w:tcW w:w="289" w:type="pct"/>
            <w:tcBorders>
              <w:top w:val="single" w:sz="4" w:space="0" w:color="000000"/>
              <w:left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lastRenderedPageBreak/>
              <w:t>3</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ind w:left="34" w:hanging="34"/>
              <w:contextualSpacing/>
              <w:rPr>
                <w:rFonts w:eastAsiaTheme="minorHAnsi"/>
              </w:rPr>
            </w:pPr>
            <w:r w:rsidRPr="004B7DA2">
              <w:rPr>
                <w:rFonts w:eastAsiaTheme="minorHAnsi"/>
              </w:rPr>
              <w:t xml:space="preserve">Средний </w:t>
            </w:r>
          </w:p>
        </w:tc>
        <w:tc>
          <w:tcPr>
            <w:tcW w:w="212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spacing w:line="276" w:lineRule="auto"/>
              <w:ind w:left="34" w:hanging="34"/>
              <w:contextualSpacing/>
              <w:rPr>
                <w:rFonts w:eastAsiaTheme="minorHAnsi"/>
              </w:rPr>
            </w:pPr>
            <w:r w:rsidRPr="004B7DA2">
              <w:rPr>
                <w:rFonts w:eastAsiaTheme="minorHAnsi"/>
              </w:rPr>
              <w:t>7-10</w:t>
            </w:r>
          </w:p>
        </w:tc>
      </w:tr>
      <w:tr w:rsidR="007F4A5C" w:rsidRPr="004B7DA2" w:rsidTr="00684930">
        <w:trPr>
          <w:cantSplit/>
          <w:trHeight w:val="271"/>
        </w:trPr>
        <w:tc>
          <w:tcPr>
            <w:tcW w:w="289"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4</w:t>
            </w:r>
          </w:p>
        </w:tc>
        <w:tc>
          <w:tcPr>
            <w:tcW w:w="2591" w:type="pct"/>
            <w:tcBorders>
              <w:top w:val="single" w:sz="4" w:space="0" w:color="000000"/>
              <w:left w:val="single" w:sz="4" w:space="0" w:color="000000"/>
              <w:bottom w:val="single" w:sz="4" w:space="0" w:color="000000"/>
              <w:right w:val="single" w:sz="4" w:space="0" w:color="000000"/>
            </w:tcBorders>
          </w:tcPr>
          <w:p w:rsidR="007F4A5C" w:rsidRPr="004B7DA2" w:rsidRDefault="007F4A5C" w:rsidP="00684930">
            <w:pPr>
              <w:spacing w:line="276" w:lineRule="auto"/>
              <w:contextualSpacing/>
              <w:rPr>
                <w:rFonts w:eastAsiaTheme="minorHAnsi"/>
              </w:rPr>
            </w:pPr>
            <w:r w:rsidRPr="004B7DA2">
              <w:rPr>
                <w:rFonts w:eastAsiaTheme="minorHAnsi"/>
              </w:rPr>
              <w:t xml:space="preserve">Повышенный </w:t>
            </w:r>
          </w:p>
        </w:tc>
        <w:tc>
          <w:tcPr>
            <w:tcW w:w="2120" w:type="pct"/>
            <w:tcBorders>
              <w:top w:val="single" w:sz="4" w:space="0" w:color="000000"/>
              <w:left w:val="single" w:sz="4" w:space="0" w:color="000000"/>
              <w:bottom w:val="single" w:sz="4" w:space="0" w:color="000000"/>
              <w:right w:val="single" w:sz="4" w:space="0" w:color="000000"/>
            </w:tcBorders>
            <w:shd w:val="clear" w:color="auto" w:fill="auto"/>
          </w:tcPr>
          <w:p w:rsidR="007F4A5C" w:rsidRPr="004B7DA2" w:rsidRDefault="007F4A5C" w:rsidP="00684930">
            <w:pPr>
              <w:spacing w:line="276" w:lineRule="auto"/>
              <w:contextualSpacing/>
              <w:rPr>
                <w:rFonts w:eastAsiaTheme="minorHAnsi"/>
              </w:rPr>
            </w:pPr>
            <w:r w:rsidRPr="004B7DA2">
              <w:rPr>
                <w:rFonts w:eastAsiaTheme="minorHAnsi"/>
              </w:rPr>
              <w:t>11-14</w:t>
            </w:r>
          </w:p>
        </w:tc>
      </w:tr>
      <w:tr w:rsidR="007F4A5C" w:rsidRPr="004B7DA2" w:rsidTr="00684930">
        <w:trPr>
          <w:cantSplit/>
          <w:trHeight w:val="271"/>
        </w:trPr>
        <w:tc>
          <w:tcPr>
            <w:tcW w:w="289" w:type="pct"/>
            <w:tcBorders>
              <w:top w:val="single" w:sz="4" w:space="0" w:color="000000"/>
              <w:left w:val="single" w:sz="4" w:space="0" w:color="000000"/>
              <w:right w:val="single" w:sz="4" w:space="0" w:color="000000"/>
            </w:tcBorders>
          </w:tcPr>
          <w:p w:rsidR="007F4A5C" w:rsidRPr="004B7DA2" w:rsidRDefault="007F4A5C" w:rsidP="00684930">
            <w:pPr>
              <w:spacing w:line="276" w:lineRule="auto"/>
              <w:jc w:val="center"/>
              <w:rPr>
                <w:rFonts w:eastAsiaTheme="minorHAnsi"/>
              </w:rPr>
            </w:pPr>
            <w:r w:rsidRPr="004B7DA2">
              <w:rPr>
                <w:rFonts w:eastAsiaTheme="minorHAnsi"/>
              </w:rPr>
              <w:t>5</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contextualSpacing/>
              <w:rPr>
                <w:rFonts w:eastAsiaTheme="minorHAnsi"/>
              </w:rPr>
            </w:pPr>
            <w:r w:rsidRPr="004B7DA2">
              <w:rPr>
                <w:rFonts w:eastAsiaTheme="minorHAnsi"/>
              </w:rPr>
              <w:t>Высокий</w:t>
            </w:r>
          </w:p>
        </w:tc>
        <w:tc>
          <w:tcPr>
            <w:tcW w:w="212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spacing w:line="276" w:lineRule="auto"/>
              <w:contextualSpacing/>
              <w:rPr>
                <w:rFonts w:eastAsiaTheme="minorHAnsi"/>
              </w:rPr>
            </w:pPr>
            <w:r w:rsidRPr="004B7DA2">
              <w:rPr>
                <w:rFonts w:eastAsiaTheme="minorHAnsi"/>
              </w:rPr>
              <w:t>15-16</w:t>
            </w:r>
          </w:p>
        </w:tc>
      </w:tr>
    </w:tbl>
    <w:p w:rsidR="007F4A5C" w:rsidRPr="004B7DA2" w:rsidRDefault="007F4A5C" w:rsidP="007F4A5C">
      <w:pPr>
        <w:pStyle w:val="Default"/>
        <w:ind w:firstLine="567"/>
        <w:jc w:val="both"/>
        <w:rPr>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6396"/>
        <w:gridCol w:w="3611"/>
      </w:tblGrid>
      <w:tr w:rsidR="007F4A5C" w:rsidRPr="004B7DA2" w:rsidTr="00684930">
        <w:trPr>
          <w:cantSplit/>
          <w:trHeight w:val="562"/>
        </w:trPr>
        <w:tc>
          <w:tcPr>
            <w:tcW w:w="261"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pStyle w:val="Default"/>
              <w:ind w:firstLine="567"/>
              <w:jc w:val="both"/>
              <w:rPr>
                <w:sz w:val="22"/>
                <w:szCs w:val="22"/>
              </w:rPr>
            </w:pPr>
            <w:r w:rsidRPr="004B7DA2">
              <w:rPr>
                <w:sz w:val="22"/>
                <w:szCs w:val="22"/>
              </w:rPr>
              <w:t>№</w:t>
            </w:r>
          </w:p>
          <w:p w:rsidR="007F4A5C" w:rsidRPr="004B7DA2" w:rsidRDefault="007F4A5C" w:rsidP="00684930">
            <w:pPr>
              <w:pStyle w:val="Default"/>
              <w:ind w:firstLine="567"/>
              <w:jc w:val="both"/>
              <w:rPr>
                <w:sz w:val="22"/>
                <w:szCs w:val="22"/>
              </w:rPr>
            </w:pPr>
            <w:r w:rsidRPr="004B7DA2">
              <w:rPr>
                <w:sz w:val="22"/>
                <w:szCs w:val="22"/>
              </w:rPr>
              <w:t>п/п</w:t>
            </w:r>
          </w:p>
        </w:tc>
        <w:tc>
          <w:tcPr>
            <w:tcW w:w="3029" w:type="pct"/>
            <w:tcBorders>
              <w:top w:val="single" w:sz="4" w:space="0" w:color="000000"/>
              <w:left w:val="single" w:sz="4" w:space="0" w:color="000000"/>
              <w:bottom w:val="single" w:sz="4" w:space="0" w:color="000000"/>
              <w:right w:val="single" w:sz="4" w:space="0" w:color="000000"/>
            </w:tcBorders>
            <w:vAlign w:val="center"/>
          </w:tcPr>
          <w:p w:rsidR="007F4A5C" w:rsidRPr="004B7DA2" w:rsidRDefault="007F4A5C" w:rsidP="00684930">
            <w:pPr>
              <w:pStyle w:val="Default"/>
              <w:rPr>
                <w:sz w:val="22"/>
                <w:szCs w:val="22"/>
              </w:rPr>
            </w:pPr>
            <w:r w:rsidRPr="004B7DA2">
              <w:rPr>
                <w:sz w:val="22"/>
                <w:szCs w:val="22"/>
              </w:rPr>
              <w:t>Уровень математической грамотности 9 класс</w:t>
            </w:r>
          </w:p>
        </w:tc>
        <w:tc>
          <w:tcPr>
            <w:tcW w:w="1710" w:type="pct"/>
            <w:tcBorders>
              <w:top w:val="single" w:sz="4" w:space="0" w:color="000000"/>
              <w:left w:val="single" w:sz="4" w:space="0" w:color="000000"/>
              <w:bottom w:val="single" w:sz="4" w:space="0" w:color="000000"/>
              <w:right w:val="single" w:sz="4" w:space="0" w:color="000000"/>
            </w:tcBorders>
            <w:vAlign w:val="center"/>
            <w:hideMark/>
          </w:tcPr>
          <w:p w:rsidR="007F4A5C" w:rsidRPr="004B7DA2" w:rsidRDefault="007F4A5C" w:rsidP="00684930">
            <w:pPr>
              <w:pStyle w:val="Default"/>
              <w:ind w:firstLine="567"/>
              <w:jc w:val="both"/>
              <w:rPr>
                <w:sz w:val="22"/>
                <w:szCs w:val="22"/>
              </w:rPr>
            </w:pPr>
            <w:r w:rsidRPr="004B7DA2">
              <w:rPr>
                <w:sz w:val="22"/>
                <w:szCs w:val="22"/>
              </w:rPr>
              <w:t xml:space="preserve">Баллы </w:t>
            </w:r>
          </w:p>
        </w:tc>
      </w:tr>
      <w:tr w:rsidR="007F4A5C" w:rsidRPr="004B7DA2" w:rsidTr="00684930">
        <w:trPr>
          <w:trHeight w:val="274"/>
        </w:trPr>
        <w:tc>
          <w:tcPr>
            <w:tcW w:w="261"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pStyle w:val="Default"/>
              <w:ind w:firstLine="567"/>
              <w:jc w:val="both"/>
              <w:rPr>
                <w:sz w:val="22"/>
                <w:szCs w:val="22"/>
              </w:rPr>
            </w:pPr>
            <w:r w:rsidRPr="004B7DA2">
              <w:rPr>
                <w:sz w:val="22"/>
                <w:szCs w:val="22"/>
              </w:rPr>
              <w:t>1</w:t>
            </w:r>
          </w:p>
        </w:tc>
        <w:tc>
          <w:tcPr>
            <w:tcW w:w="3029" w:type="pct"/>
            <w:tcBorders>
              <w:top w:val="single" w:sz="4" w:space="0" w:color="000000"/>
              <w:left w:val="single" w:sz="4" w:space="0" w:color="000000"/>
              <w:bottom w:val="single" w:sz="4" w:space="0" w:color="000000"/>
              <w:right w:val="single" w:sz="4" w:space="0" w:color="000000"/>
            </w:tcBorders>
          </w:tcPr>
          <w:p w:rsidR="007F4A5C" w:rsidRPr="004B7DA2" w:rsidRDefault="007F4A5C" w:rsidP="00684930">
            <w:pPr>
              <w:pStyle w:val="Default"/>
              <w:jc w:val="both"/>
              <w:rPr>
                <w:sz w:val="22"/>
                <w:szCs w:val="22"/>
              </w:rPr>
            </w:pPr>
            <w:r w:rsidRPr="004B7DA2">
              <w:rPr>
                <w:sz w:val="22"/>
                <w:szCs w:val="22"/>
              </w:rPr>
              <w:t xml:space="preserve">Недостаточный </w:t>
            </w:r>
          </w:p>
        </w:tc>
        <w:tc>
          <w:tcPr>
            <w:tcW w:w="1710" w:type="pct"/>
            <w:tcBorders>
              <w:top w:val="single" w:sz="4" w:space="0" w:color="000000"/>
              <w:left w:val="single" w:sz="4" w:space="0" w:color="000000"/>
              <w:bottom w:val="single" w:sz="4" w:space="0" w:color="000000"/>
              <w:right w:val="single" w:sz="4" w:space="0" w:color="000000"/>
            </w:tcBorders>
            <w:shd w:val="clear" w:color="auto" w:fill="auto"/>
          </w:tcPr>
          <w:p w:rsidR="007F4A5C" w:rsidRPr="004B7DA2" w:rsidRDefault="007F4A5C" w:rsidP="00684930">
            <w:pPr>
              <w:pStyle w:val="Default"/>
              <w:ind w:firstLine="567"/>
              <w:jc w:val="both"/>
              <w:rPr>
                <w:sz w:val="22"/>
                <w:szCs w:val="22"/>
              </w:rPr>
            </w:pPr>
            <w:r w:rsidRPr="004B7DA2">
              <w:rPr>
                <w:sz w:val="22"/>
                <w:szCs w:val="22"/>
              </w:rPr>
              <w:t>0-2</w:t>
            </w:r>
          </w:p>
        </w:tc>
      </w:tr>
      <w:tr w:rsidR="007F4A5C" w:rsidRPr="004B7DA2" w:rsidTr="00684930">
        <w:trPr>
          <w:trHeight w:val="277"/>
        </w:trPr>
        <w:tc>
          <w:tcPr>
            <w:tcW w:w="261" w:type="pct"/>
            <w:tcBorders>
              <w:top w:val="single" w:sz="4" w:space="0" w:color="000000"/>
              <w:left w:val="single" w:sz="4" w:space="0" w:color="000000"/>
              <w:right w:val="single" w:sz="4" w:space="0" w:color="000000"/>
            </w:tcBorders>
            <w:hideMark/>
          </w:tcPr>
          <w:p w:rsidR="007F4A5C" w:rsidRPr="004B7DA2" w:rsidRDefault="007F4A5C" w:rsidP="00684930">
            <w:pPr>
              <w:pStyle w:val="Default"/>
              <w:ind w:firstLine="567"/>
              <w:jc w:val="both"/>
              <w:rPr>
                <w:sz w:val="22"/>
                <w:szCs w:val="22"/>
              </w:rPr>
            </w:pPr>
            <w:r w:rsidRPr="004B7DA2">
              <w:rPr>
                <w:sz w:val="22"/>
                <w:szCs w:val="22"/>
              </w:rPr>
              <w:t>2</w:t>
            </w:r>
          </w:p>
        </w:tc>
        <w:tc>
          <w:tcPr>
            <w:tcW w:w="3029" w:type="pct"/>
            <w:tcBorders>
              <w:top w:val="single" w:sz="4" w:space="0" w:color="000000"/>
              <w:left w:val="single" w:sz="4" w:space="0" w:color="000000"/>
              <w:right w:val="single" w:sz="4" w:space="0" w:color="000000"/>
            </w:tcBorders>
          </w:tcPr>
          <w:p w:rsidR="007F4A5C" w:rsidRPr="004B7DA2" w:rsidRDefault="007F4A5C" w:rsidP="00684930">
            <w:pPr>
              <w:pStyle w:val="Default"/>
              <w:jc w:val="both"/>
              <w:rPr>
                <w:sz w:val="22"/>
                <w:szCs w:val="22"/>
              </w:rPr>
            </w:pPr>
            <w:r w:rsidRPr="004B7DA2">
              <w:rPr>
                <w:sz w:val="22"/>
                <w:szCs w:val="22"/>
              </w:rPr>
              <w:t>Низкий</w:t>
            </w:r>
          </w:p>
        </w:tc>
        <w:tc>
          <w:tcPr>
            <w:tcW w:w="171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pStyle w:val="Default"/>
              <w:ind w:firstLine="567"/>
              <w:jc w:val="both"/>
              <w:rPr>
                <w:sz w:val="22"/>
                <w:szCs w:val="22"/>
              </w:rPr>
            </w:pPr>
            <w:r w:rsidRPr="004B7DA2">
              <w:rPr>
                <w:sz w:val="22"/>
                <w:szCs w:val="22"/>
              </w:rPr>
              <w:t>3-5</w:t>
            </w:r>
          </w:p>
        </w:tc>
      </w:tr>
      <w:tr w:rsidR="007F4A5C" w:rsidRPr="004B7DA2" w:rsidTr="00684930">
        <w:trPr>
          <w:trHeight w:val="268"/>
        </w:trPr>
        <w:tc>
          <w:tcPr>
            <w:tcW w:w="261" w:type="pct"/>
            <w:tcBorders>
              <w:top w:val="single" w:sz="4" w:space="0" w:color="000000"/>
              <w:left w:val="single" w:sz="4" w:space="0" w:color="000000"/>
              <w:right w:val="single" w:sz="4" w:space="0" w:color="000000"/>
            </w:tcBorders>
            <w:hideMark/>
          </w:tcPr>
          <w:p w:rsidR="007F4A5C" w:rsidRPr="004B7DA2" w:rsidRDefault="007F4A5C" w:rsidP="00684930">
            <w:pPr>
              <w:pStyle w:val="Default"/>
              <w:ind w:firstLine="567"/>
              <w:jc w:val="both"/>
              <w:rPr>
                <w:sz w:val="22"/>
                <w:szCs w:val="22"/>
              </w:rPr>
            </w:pPr>
            <w:r w:rsidRPr="004B7DA2">
              <w:rPr>
                <w:sz w:val="22"/>
                <w:szCs w:val="22"/>
              </w:rPr>
              <w:t>3</w:t>
            </w:r>
          </w:p>
        </w:tc>
        <w:tc>
          <w:tcPr>
            <w:tcW w:w="3029" w:type="pct"/>
            <w:tcBorders>
              <w:top w:val="single" w:sz="4" w:space="0" w:color="000000"/>
              <w:left w:val="single" w:sz="4" w:space="0" w:color="000000"/>
              <w:right w:val="single" w:sz="4" w:space="0" w:color="000000"/>
            </w:tcBorders>
          </w:tcPr>
          <w:p w:rsidR="007F4A5C" w:rsidRPr="004B7DA2" w:rsidRDefault="007F4A5C" w:rsidP="00684930">
            <w:pPr>
              <w:pStyle w:val="Default"/>
              <w:jc w:val="both"/>
              <w:rPr>
                <w:sz w:val="22"/>
                <w:szCs w:val="22"/>
              </w:rPr>
            </w:pPr>
            <w:r w:rsidRPr="004B7DA2">
              <w:rPr>
                <w:sz w:val="22"/>
                <w:szCs w:val="22"/>
              </w:rPr>
              <w:t xml:space="preserve">Средний </w:t>
            </w:r>
          </w:p>
        </w:tc>
        <w:tc>
          <w:tcPr>
            <w:tcW w:w="171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pStyle w:val="Default"/>
              <w:ind w:firstLine="567"/>
              <w:jc w:val="both"/>
              <w:rPr>
                <w:sz w:val="22"/>
                <w:szCs w:val="22"/>
              </w:rPr>
            </w:pPr>
            <w:r w:rsidRPr="004B7DA2">
              <w:rPr>
                <w:sz w:val="22"/>
                <w:szCs w:val="22"/>
              </w:rPr>
              <w:t>6-8</w:t>
            </w:r>
          </w:p>
        </w:tc>
      </w:tr>
      <w:tr w:rsidR="007F4A5C" w:rsidRPr="004B7DA2" w:rsidTr="00684930">
        <w:trPr>
          <w:cantSplit/>
          <w:trHeight w:val="271"/>
        </w:trPr>
        <w:tc>
          <w:tcPr>
            <w:tcW w:w="261"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pStyle w:val="Default"/>
              <w:ind w:firstLine="567"/>
              <w:jc w:val="both"/>
              <w:rPr>
                <w:sz w:val="22"/>
                <w:szCs w:val="22"/>
              </w:rPr>
            </w:pPr>
            <w:r w:rsidRPr="004B7DA2">
              <w:rPr>
                <w:sz w:val="22"/>
                <w:szCs w:val="22"/>
              </w:rPr>
              <w:t>4</w:t>
            </w:r>
          </w:p>
        </w:tc>
        <w:tc>
          <w:tcPr>
            <w:tcW w:w="3029" w:type="pct"/>
            <w:tcBorders>
              <w:top w:val="single" w:sz="4" w:space="0" w:color="000000"/>
              <w:left w:val="single" w:sz="4" w:space="0" w:color="000000"/>
              <w:bottom w:val="single" w:sz="4" w:space="0" w:color="000000"/>
              <w:right w:val="single" w:sz="4" w:space="0" w:color="000000"/>
            </w:tcBorders>
          </w:tcPr>
          <w:p w:rsidR="007F4A5C" w:rsidRPr="004B7DA2" w:rsidRDefault="007F4A5C" w:rsidP="00684930">
            <w:pPr>
              <w:pStyle w:val="Default"/>
              <w:jc w:val="both"/>
              <w:rPr>
                <w:sz w:val="22"/>
                <w:szCs w:val="22"/>
              </w:rPr>
            </w:pPr>
            <w:r w:rsidRPr="004B7DA2">
              <w:rPr>
                <w:sz w:val="22"/>
                <w:szCs w:val="22"/>
              </w:rPr>
              <w:t xml:space="preserve">Повышенный </w:t>
            </w:r>
          </w:p>
        </w:tc>
        <w:tc>
          <w:tcPr>
            <w:tcW w:w="1710" w:type="pct"/>
            <w:tcBorders>
              <w:top w:val="single" w:sz="4" w:space="0" w:color="000000"/>
              <w:left w:val="single" w:sz="4" w:space="0" w:color="000000"/>
              <w:bottom w:val="single" w:sz="4" w:space="0" w:color="000000"/>
              <w:right w:val="single" w:sz="4" w:space="0" w:color="000000"/>
            </w:tcBorders>
            <w:shd w:val="clear" w:color="auto" w:fill="auto"/>
          </w:tcPr>
          <w:p w:rsidR="007F4A5C" w:rsidRPr="004B7DA2" w:rsidRDefault="007F4A5C" w:rsidP="00684930">
            <w:pPr>
              <w:pStyle w:val="Default"/>
              <w:ind w:firstLine="567"/>
              <w:jc w:val="both"/>
              <w:rPr>
                <w:sz w:val="22"/>
                <w:szCs w:val="22"/>
              </w:rPr>
            </w:pPr>
            <w:r w:rsidRPr="004B7DA2">
              <w:rPr>
                <w:sz w:val="22"/>
                <w:szCs w:val="22"/>
              </w:rPr>
              <w:t>9-11</w:t>
            </w:r>
          </w:p>
        </w:tc>
      </w:tr>
      <w:tr w:rsidR="007F4A5C" w:rsidRPr="004B7DA2" w:rsidTr="00684930">
        <w:trPr>
          <w:cantSplit/>
          <w:trHeight w:val="271"/>
        </w:trPr>
        <w:tc>
          <w:tcPr>
            <w:tcW w:w="261" w:type="pct"/>
            <w:tcBorders>
              <w:top w:val="single" w:sz="4" w:space="0" w:color="000000"/>
              <w:left w:val="single" w:sz="4" w:space="0" w:color="000000"/>
              <w:right w:val="single" w:sz="4" w:space="0" w:color="000000"/>
            </w:tcBorders>
          </w:tcPr>
          <w:p w:rsidR="007F4A5C" w:rsidRPr="004B7DA2" w:rsidRDefault="007F4A5C" w:rsidP="00684930">
            <w:pPr>
              <w:pStyle w:val="Default"/>
              <w:ind w:firstLine="567"/>
              <w:jc w:val="both"/>
              <w:rPr>
                <w:sz w:val="22"/>
                <w:szCs w:val="22"/>
              </w:rPr>
            </w:pPr>
            <w:r w:rsidRPr="004B7DA2">
              <w:rPr>
                <w:sz w:val="22"/>
                <w:szCs w:val="22"/>
              </w:rPr>
              <w:t>5</w:t>
            </w:r>
          </w:p>
        </w:tc>
        <w:tc>
          <w:tcPr>
            <w:tcW w:w="3029" w:type="pct"/>
            <w:tcBorders>
              <w:top w:val="single" w:sz="4" w:space="0" w:color="000000"/>
              <w:left w:val="single" w:sz="4" w:space="0" w:color="000000"/>
              <w:right w:val="single" w:sz="4" w:space="0" w:color="000000"/>
            </w:tcBorders>
          </w:tcPr>
          <w:p w:rsidR="007F4A5C" w:rsidRPr="004B7DA2" w:rsidRDefault="007F4A5C" w:rsidP="00684930">
            <w:pPr>
              <w:pStyle w:val="Default"/>
              <w:jc w:val="both"/>
              <w:rPr>
                <w:sz w:val="22"/>
                <w:szCs w:val="22"/>
              </w:rPr>
            </w:pPr>
            <w:r w:rsidRPr="004B7DA2">
              <w:rPr>
                <w:sz w:val="22"/>
                <w:szCs w:val="22"/>
              </w:rPr>
              <w:t>Высокий</w:t>
            </w:r>
          </w:p>
        </w:tc>
        <w:tc>
          <w:tcPr>
            <w:tcW w:w="1710" w:type="pct"/>
            <w:tcBorders>
              <w:top w:val="single" w:sz="4" w:space="0" w:color="000000"/>
              <w:left w:val="single" w:sz="4" w:space="0" w:color="000000"/>
              <w:right w:val="single" w:sz="4" w:space="0" w:color="000000"/>
            </w:tcBorders>
            <w:shd w:val="clear" w:color="auto" w:fill="auto"/>
          </w:tcPr>
          <w:p w:rsidR="007F4A5C" w:rsidRPr="004B7DA2" w:rsidRDefault="007F4A5C" w:rsidP="00684930">
            <w:pPr>
              <w:pStyle w:val="Default"/>
              <w:ind w:firstLine="567"/>
              <w:jc w:val="both"/>
              <w:rPr>
                <w:sz w:val="22"/>
                <w:szCs w:val="22"/>
              </w:rPr>
            </w:pPr>
            <w:r w:rsidRPr="004B7DA2">
              <w:rPr>
                <w:sz w:val="22"/>
                <w:szCs w:val="22"/>
              </w:rPr>
              <w:t>12-14</w:t>
            </w:r>
          </w:p>
        </w:tc>
      </w:tr>
    </w:tbl>
    <w:p w:rsidR="007F4A5C" w:rsidRPr="004B7DA2" w:rsidRDefault="007F4A5C" w:rsidP="007F4A5C">
      <w:pPr>
        <w:pStyle w:val="Default"/>
        <w:jc w:val="both"/>
        <w:rPr>
          <w:b/>
          <w:sz w:val="22"/>
          <w:szCs w:val="22"/>
        </w:rPr>
      </w:pPr>
    </w:p>
    <w:p w:rsidR="007F4A5C" w:rsidRPr="004B7DA2" w:rsidRDefault="007F4A5C" w:rsidP="007F4A5C">
      <w:pPr>
        <w:pStyle w:val="Default"/>
        <w:jc w:val="both"/>
        <w:rPr>
          <w:b/>
          <w:sz w:val="22"/>
          <w:szCs w:val="22"/>
        </w:rPr>
      </w:pPr>
      <w:r w:rsidRPr="004B7DA2">
        <w:rPr>
          <w:b/>
          <w:sz w:val="22"/>
          <w:szCs w:val="22"/>
        </w:rPr>
        <w:t>Результаты выполнение работы учащимися 8-х классов по читательской грамотности.</w:t>
      </w:r>
    </w:p>
    <w:tbl>
      <w:tblPr>
        <w:tblW w:w="7570" w:type="dxa"/>
        <w:tblInd w:w="1781" w:type="dxa"/>
        <w:tblLook w:val="04A0" w:firstRow="1" w:lastRow="0" w:firstColumn="1" w:lastColumn="0" w:noHBand="0" w:noVBand="1"/>
      </w:tblPr>
      <w:tblGrid>
        <w:gridCol w:w="2689"/>
        <w:gridCol w:w="2131"/>
        <w:gridCol w:w="2750"/>
      </w:tblGrid>
      <w:tr w:rsidR="007F4A5C" w:rsidRPr="004B7DA2" w:rsidTr="00684930">
        <w:trPr>
          <w:trHeight w:val="799"/>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b/>
                <w:bCs/>
                <w:color w:val="000000"/>
              </w:rPr>
            </w:pPr>
            <w:r w:rsidRPr="004B7DA2">
              <w:rPr>
                <w:b/>
                <w:bCs/>
                <w:color w:val="000000"/>
              </w:rPr>
              <w:t>Класс</w:t>
            </w:r>
          </w:p>
        </w:tc>
        <w:tc>
          <w:tcPr>
            <w:tcW w:w="2131" w:type="dxa"/>
            <w:tcBorders>
              <w:top w:val="single" w:sz="4" w:space="0" w:color="000000"/>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bCs/>
                <w:color w:val="000000"/>
              </w:rPr>
            </w:pPr>
            <w:r w:rsidRPr="004B7DA2">
              <w:rPr>
                <w:b/>
                <w:bCs/>
                <w:color w:val="000000"/>
              </w:rPr>
              <w:t>Общий балл</w:t>
            </w:r>
            <w:r w:rsidRPr="004B7DA2">
              <w:rPr>
                <w:b/>
                <w:bCs/>
                <w:color w:val="000000"/>
              </w:rPr>
              <w:br/>
              <w:t>(% от макс. балла)</w:t>
            </w:r>
          </w:p>
        </w:tc>
        <w:tc>
          <w:tcPr>
            <w:tcW w:w="2750" w:type="dxa"/>
            <w:tcBorders>
              <w:top w:val="single" w:sz="4" w:space="0" w:color="000000"/>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bCs/>
                <w:color w:val="000000"/>
              </w:rPr>
            </w:pPr>
            <w:r w:rsidRPr="004B7DA2">
              <w:rPr>
                <w:b/>
                <w:bCs/>
                <w:color w:val="000000"/>
              </w:rPr>
              <w:t>Процент учащихся, достигших базового уровня ФГ</w:t>
            </w:r>
          </w:p>
        </w:tc>
      </w:tr>
      <w:tr w:rsidR="007F4A5C" w:rsidRPr="004B7DA2" w:rsidTr="00684930">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color w:val="000000"/>
              </w:rPr>
            </w:pPr>
            <w:r w:rsidRPr="004B7DA2">
              <w:rPr>
                <w:color w:val="000000"/>
              </w:rPr>
              <w:t>8А (учащихся - 11)</w:t>
            </w:r>
          </w:p>
        </w:tc>
        <w:tc>
          <w:tcPr>
            <w:tcW w:w="2131"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73</w:t>
            </w:r>
          </w:p>
        </w:tc>
        <w:tc>
          <w:tcPr>
            <w:tcW w:w="275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100</w:t>
            </w:r>
          </w:p>
        </w:tc>
      </w:tr>
      <w:tr w:rsidR="007F4A5C" w:rsidRPr="004B7DA2" w:rsidTr="00684930">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rPr>
                <w:color w:val="000000"/>
              </w:rPr>
            </w:pPr>
            <w:r w:rsidRPr="004B7DA2">
              <w:rPr>
                <w:color w:val="000000"/>
              </w:rPr>
              <w:t>8Б (учащихся - 17)</w:t>
            </w:r>
            <w:r w:rsidRPr="004B7DA2">
              <w:rPr>
                <w:color w:val="000000"/>
              </w:rPr>
              <w:tab/>
            </w:r>
          </w:p>
        </w:tc>
        <w:tc>
          <w:tcPr>
            <w:tcW w:w="2131" w:type="dxa"/>
            <w:tcBorders>
              <w:top w:val="nil"/>
              <w:left w:val="nil"/>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48</w:t>
            </w:r>
          </w:p>
        </w:tc>
        <w:tc>
          <w:tcPr>
            <w:tcW w:w="2750" w:type="dxa"/>
            <w:tcBorders>
              <w:top w:val="nil"/>
              <w:left w:val="nil"/>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94</w:t>
            </w:r>
          </w:p>
        </w:tc>
      </w:tr>
      <w:tr w:rsidR="007F4A5C" w:rsidRPr="004B7DA2" w:rsidTr="00684930">
        <w:trPr>
          <w:trHeight w:val="45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color w:val="000000"/>
              </w:rPr>
            </w:pPr>
            <w:r w:rsidRPr="004B7DA2">
              <w:rPr>
                <w:color w:val="000000"/>
              </w:rPr>
              <w:t>8В (учащихся - 20)</w:t>
            </w:r>
          </w:p>
        </w:tc>
        <w:tc>
          <w:tcPr>
            <w:tcW w:w="2131"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48</w:t>
            </w:r>
          </w:p>
        </w:tc>
        <w:tc>
          <w:tcPr>
            <w:tcW w:w="275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100</w:t>
            </w:r>
          </w:p>
        </w:tc>
      </w:tr>
      <w:tr w:rsidR="007F4A5C" w:rsidRPr="004B7DA2" w:rsidTr="00684930">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b/>
                <w:color w:val="000000"/>
              </w:rPr>
            </w:pPr>
            <w:r w:rsidRPr="004B7DA2">
              <w:rPr>
                <w:b/>
                <w:color w:val="000000"/>
              </w:rPr>
              <w:t>Среднее по выборке (учащихся - 10000)</w:t>
            </w:r>
          </w:p>
        </w:tc>
        <w:tc>
          <w:tcPr>
            <w:tcW w:w="2131"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56</w:t>
            </w:r>
          </w:p>
        </w:tc>
        <w:tc>
          <w:tcPr>
            <w:tcW w:w="275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91</w:t>
            </w:r>
          </w:p>
        </w:tc>
      </w:tr>
    </w:tbl>
    <w:p w:rsidR="007F4A5C" w:rsidRPr="004B7DA2" w:rsidRDefault="007F4A5C" w:rsidP="007F4A5C">
      <w:pPr>
        <w:adjustRightInd w:val="0"/>
        <w:jc w:val="both"/>
        <w:rPr>
          <w:rFonts w:eastAsiaTheme="minorHAnsi"/>
        </w:rPr>
      </w:pPr>
    </w:p>
    <w:p w:rsidR="007F4A5C" w:rsidRPr="004B7DA2" w:rsidRDefault="007F4A5C" w:rsidP="007F4A5C">
      <w:pPr>
        <w:adjustRightInd w:val="0"/>
        <w:jc w:val="both"/>
        <w:rPr>
          <w:rFonts w:eastAsiaTheme="minorHAnsi"/>
        </w:rPr>
      </w:pPr>
    </w:p>
    <w:tbl>
      <w:tblPr>
        <w:tblW w:w="8160" w:type="dxa"/>
        <w:tblInd w:w="1301" w:type="dxa"/>
        <w:tblLook w:val="04A0" w:firstRow="1" w:lastRow="0" w:firstColumn="1" w:lastColumn="0" w:noHBand="0" w:noVBand="1"/>
      </w:tblPr>
      <w:tblGrid>
        <w:gridCol w:w="2160"/>
        <w:gridCol w:w="1500"/>
        <w:gridCol w:w="1500"/>
        <w:gridCol w:w="1500"/>
        <w:gridCol w:w="1500"/>
      </w:tblGrid>
      <w:tr w:rsidR="007F4A5C" w:rsidRPr="004B7DA2" w:rsidTr="00684930">
        <w:trPr>
          <w:trHeight w:val="450"/>
        </w:trPr>
        <w:tc>
          <w:tcPr>
            <w:tcW w:w="2160" w:type="dxa"/>
            <w:tcBorders>
              <w:top w:val="single" w:sz="4" w:space="0" w:color="696969"/>
              <w:left w:val="single" w:sz="4" w:space="0" w:color="696969"/>
              <w:bottom w:val="single" w:sz="4" w:space="0" w:color="000000"/>
              <w:right w:val="single" w:sz="4" w:space="0" w:color="auto"/>
            </w:tcBorders>
            <w:shd w:val="clear" w:color="000000" w:fill="E0E0E0"/>
            <w:vAlign w:val="center"/>
            <w:hideMark/>
          </w:tcPr>
          <w:p w:rsidR="007F4A5C" w:rsidRPr="004B7DA2" w:rsidRDefault="007F4A5C" w:rsidP="00684930">
            <w:pPr>
              <w:rPr>
                <w:color w:val="000000"/>
              </w:rPr>
            </w:pPr>
            <w:r w:rsidRPr="004B7DA2">
              <w:rPr>
                <w:color w:val="000000"/>
              </w:rPr>
              <w:t>Уровень</w:t>
            </w:r>
          </w:p>
        </w:tc>
        <w:tc>
          <w:tcPr>
            <w:tcW w:w="1500" w:type="dxa"/>
            <w:tcBorders>
              <w:top w:val="single" w:sz="4" w:space="0" w:color="auto"/>
              <w:left w:val="single" w:sz="4" w:space="0" w:color="auto"/>
              <w:bottom w:val="single" w:sz="4" w:space="0" w:color="auto"/>
              <w:right w:val="single" w:sz="4" w:space="0" w:color="auto"/>
            </w:tcBorders>
            <w:shd w:val="clear" w:color="000000" w:fill="E0E0E0"/>
            <w:vAlign w:val="center"/>
          </w:tcPr>
          <w:p w:rsidR="007F4A5C" w:rsidRPr="004B7DA2" w:rsidRDefault="007F4A5C" w:rsidP="00684930">
            <w:pPr>
              <w:jc w:val="right"/>
              <w:rPr>
                <w:color w:val="000000"/>
              </w:rPr>
            </w:pPr>
            <w:r w:rsidRPr="004B7DA2">
              <w:rPr>
                <w:color w:val="000000"/>
              </w:rPr>
              <w:t>8А класс</w:t>
            </w:r>
          </w:p>
        </w:tc>
        <w:tc>
          <w:tcPr>
            <w:tcW w:w="1500" w:type="dxa"/>
            <w:tcBorders>
              <w:top w:val="single" w:sz="4" w:space="0" w:color="696969"/>
              <w:left w:val="single" w:sz="4" w:space="0" w:color="auto"/>
              <w:bottom w:val="single" w:sz="4" w:space="0" w:color="000000"/>
              <w:right w:val="single" w:sz="4" w:space="0" w:color="auto"/>
            </w:tcBorders>
            <w:shd w:val="clear" w:color="000000" w:fill="E0E0E0"/>
            <w:vAlign w:val="center"/>
            <w:hideMark/>
          </w:tcPr>
          <w:p w:rsidR="007F4A5C" w:rsidRPr="004B7DA2" w:rsidRDefault="007F4A5C" w:rsidP="00684930">
            <w:pPr>
              <w:jc w:val="right"/>
              <w:rPr>
                <w:color w:val="000000"/>
              </w:rPr>
            </w:pPr>
            <w:r w:rsidRPr="004B7DA2">
              <w:rPr>
                <w:color w:val="000000"/>
              </w:rPr>
              <w:t>8Б Класс</w:t>
            </w:r>
          </w:p>
        </w:tc>
        <w:tc>
          <w:tcPr>
            <w:tcW w:w="1500" w:type="dxa"/>
            <w:tcBorders>
              <w:top w:val="single" w:sz="4" w:space="0" w:color="auto"/>
              <w:left w:val="single" w:sz="4" w:space="0" w:color="auto"/>
              <w:bottom w:val="single" w:sz="4" w:space="0" w:color="auto"/>
              <w:right w:val="single" w:sz="4" w:space="0" w:color="auto"/>
            </w:tcBorders>
            <w:shd w:val="clear" w:color="000000" w:fill="E0E0E0"/>
            <w:vAlign w:val="center"/>
          </w:tcPr>
          <w:p w:rsidR="007F4A5C" w:rsidRPr="004B7DA2" w:rsidRDefault="007F4A5C" w:rsidP="00684930">
            <w:pPr>
              <w:jc w:val="right"/>
              <w:rPr>
                <w:color w:val="000000"/>
              </w:rPr>
            </w:pPr>
            <w:r w:rsidRPr="004B7DA2">
              <w:rPr>
                <w:color w:val="000000"/>
              </w:rPr>
              <w:t>8В класс</w:t>
            </w:r>
          </w:p>
        </w:tc>
        <w:tc>
          <w:tcPr>
            <w:tcW w:w="1500" w:type="dxa"/>
            <w:tcBorders>
              <w:top w:val="single" w:sz="4" w:space="0" w:color="696969"/>
              <w:left w:val="single" w:sz="4" w:space="0" w:color="auto"/>
              <w:bottom w:val="single" w:sz="4" w:space="0" w:color="000000"/>
              <w:right w:val="single" w:sz="4" w:space="0" w:color="696969"/>
            </w:tcBorders>
            <w:shd w:val="clear" w:color="000000" w:fill="E0E0E0"/>
            <w:vAlign w:val="center"/>
            <w:hideMark/>
          </w:tcPr>
          <w:p w:rsidR="007F4A5C" w:rsidRPr="004B7DA2" w:rsidRDefault="007F4A5C" w:rsidP="00684930">
            <w:pPr>
              <w:jc w:val="right"/>
              <w:rPr>
                <w:b/>
                <w:color w:val="000000"/>
              </w:rPr>
            </w:pPr>
            <w:r w:rsidRPr="004B7DA2">
              <w:rPr>
                <w:b/>
                <w:color w:val="000000"/>
              </w:rPr>
              <w:t>Выборка</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Недостаточный</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0</w:t>
            </w:r>
          </w:p>
        </w:tc>
        <w:tc>
          <w:tcPr>
            <w:tcW w:w="1500" w:type="dxa"/>
            <w:tcBorders>
              <w:top w:val="nil"/>
              <w:left w:val="single" w:sz="4" w:space="0" w:color="auto"/>
              <w:bottom w:val="single" w:sz="4" w:space="0" w:color="000000"/>
              <w:right w:val="single" w:sz="4" w:space="0" w:color="auto"/>
            </w:tcBorders>
            <w:shd w:val="clear" w:color="auto" w:fill="auto"/>
            <w:vAlign w:val="center"/>
            <w:hideMark/>
          </w:tcPr>
          <w:p w:rsidR="007F4A5C" w:rsidRPr="004B7DA2" w:rsidRDefault="007F4A5C" w:rsidP="00684930">
            <w:pPr>
              <w:jc w:val="right"/>
              <w:rPr>
                <w:color w:val="000000"/>
              </w:rPr>
            </w:pPr>
            <w:r w:rsidRPr="004B7DA2">
              <w:rPr>
                <w:color w:val="000000"/>
              </w:rPr>
              <w:t>6</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0</w:t>
            </w:r>
          </w:p>
        </w:tc>
        <w:tc>
          <w:tcPr>
            <w:tcW w:w="1500" w:type="dxa"/>
            <w:tcBorders>
              <w:top w:val="nil"/>
              <w:left w:val="single" w:sz="4" w:space="0" w:color="auto"/>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9</w:t>
            </w:r>
          </w:p>
        </w:tc>
      </w:tr>
      <w:tr w:rsidR="007F4A5C" w:rsidRPr="004B7DA2" w:rsidTr="00684930">
        <w:trPr>
          <w:trHeight w:val="450"/>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Низкий</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9</w:t>
            </w:r>
          </w:p>
        </w:tc>
        <w:tc>
          <w:tcPr>
            <w:tcW w:w="1500" w:type="dxa"/>
            <w:tcBorders>
              <w:top w:val="nil"/>
              <w:left w:val="single" w:sz="4" w:space="0" w:color="auto"/>
              <w:bottom w:val="single" w:sz="4" w:space="0" w:color="000000"/>
              <w:right w:val="single" w:sz="4" w:space="0" w:color="auto"/>
            </w:tcBorders>
            <w:shd w:val="clear" w:color="auto" w:fill="auto"/>
            <w:vAlign w:val="center"/>
            <w:hideMark/>
          </w:tcPr>
          <w:p w:rsidR="007F4A5C" w:rsidRPr="004B7DA2" w:rsidRDefault="007F4A5C" w:rsidP="00684930">
            <w:pPr>
              <w:jc w:val="right"/>
              <w:rPr>
                <w:color w:val="000000"/>
              </w:rPr>
            </w:pPr>
            <w:r w:rsidRPr="004B7DA2">
              <w:rPr>
                <w:color w:val="000000"/>
              </w:rPr>
              <w:t>29</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35</w:t>
            </w:r>
          </w:p>
        </w:tc>
        <w:tc>
          <w:tcPr>
            <w:tcW w:w="1500" w:type="dxa"/>
            <w:tcBorders>
              <w:top w:val="nil"/>
              <w:left w:val="single" w:sz="4" w:space="0" w:color="auto"/>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23</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Средний</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27</w:t>
            </w:r>
          </w:p>
        </w:tc>
        <w:tc>
          <w:tcPr>
            <w:tcW w:w="1500" w:type="dxa"/>
            <w:tcBorders>
              <w:top w:val="nil"/>
              <w:left w:val="single" w:sz="4" w:space="0" w:color="auto"/>
              <w:bottom w:val="single" w:sz="4" w:space="0" w:color="000000"/>
              <w:right w:val="single" w:sz="4" w:space="0" w:color="auto"/>
            </w:tcBorders>
            <w:shd w:val="clear" w:color="auto" w:fill="auto"/>
            <w:vAlign w:val="center"/>
            <w:hideMark/>
          </w:tcPr>
          <w:p w:rsidR="007F4A5C" w:rsidRPr="004B7DA2" w:rsidRDefault="007F4A5C" w:rsidP="00684930">
            <w:pPr>
              <w:jc w:val="right"/>
              <w:rPr>
                <w:color w:val="000000"/>
              </w:rPr>
            </w:pPr>
            <w:r w:rsidRPr="004B7DA2">
              <w:rPr>
                <w:color w:val="000000"/>
              </w:rPr>
              <w:t>41</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35</w:t>
            </w:r>
          </w:p>
        </w:tc>
        <w:tc>
          <w:tcPr>
            <w:tcW w:w="1500" w:type="dxa"/>
            <w:tcBorders>
              <w:top w:val="nil"/>
              <w:left w:val="single" w:sz="4" w:space="0" w:color="auto"/>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22</w:t>
            </w:r>
          </w:p>
        </w:tc>
      </w:tr>
      <w:tr w:rsidR="007F4A5C" w:rsidRPr="004B7DA2" w:rsidTr="00684930">
        <w:trPr>
          <w:trHeight w:val="450"/>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Повышенный</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18</w:t>
            </w:r>
          </w:p>
        </w:tc>
        <w:tc>
          <w:tcPr>
            <w:tcW w:w="1500" w:type="dxa"/>
            <w:tcBorders>
              <w:top w:val="nil"/>
              <w:left w:val="single" w:sz="4" w:space="0" w:color="auto"/>
              <w:bottom w:val="single" w:sz="4" w:space="0" w:color="000000"/>
              <w:right w:val="single" w:sz="4" w:space="0" w:color="auto"/>
            </w:tcBorders>
            <w:shd w:val="clear" w:color="auto" w:fill="auto"/>
            <w:vAlign w:val="center"/>
            <w:hideMark/>
          </w:tcPr>
          <w:p w:rsidR="007F4A5C" w:rsidRPr="004B7DA2" w:rsidRDefault="007F4A5C" w:rsidP="00684930">
            <w:pPr>
              <w:jc w:val="right"/>
              <w:rPr>
                <w:color w:val="000000"/>
              </w:rPr>
            </w:pPr>
            <w:r w:rsidRPr="004B7DA2">
              <w:rPr>
                <w:color w:val="000000"/>
              </w:rPr>
              <w:t>18</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25</w:t>
            </w:r>
          </w:p>
        </w:tc>
        <w:tc>
          <w:tcPr>
            <w:tcW w:w="1500" w:type="dxa"/>
            <w:tcBorders>
              <w:top w:val="nil"/>
              <w:left w:val="single" w:sz="4" w:space="0" w:color="auto"/>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24</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Высокий</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45</w:t>
            </w:r>
          </w:p>
        </w:tc>
        <w:tc>
          <w:tcPr>
            <w:tcW w:w="1500" w:type="dxa"/>
            <w:tcBorders>
              <w:top w:val="nil"/>
              <w:left w:val="single" w:sz="4" w:space="0" w:color="auto"/>
              <w:bottom w:val="single" w:sz="4" w:space="0" w:color="000000"/>
              <w:right w:val="single" w:sz="4" w:space="0" w:color="auto"/>
            </w:tcBorders>
            <w:shd w:val="clear" w:color="auto" w:fill="auto"/>
            <w:vAlign w:val="center"/>
            <w:hideMark/>
          </w:tcPr>
          <w:p w:rsidR="007F4A5C" w:rsidRPr="004B7DA2" w:rsidRDefault="007F4A5C" w:rsidP="00684930">
            <w:pPr>
              <w:jc w:val="right"/>
              <w:rPr>
                <w:color w:val="000000"/>
              </w:rPr>
            </w:pPr>
            <w:r w:rsidRPr="004B7DA2">
              <w:rPr>
                <w:color w:val="000000"/>
              </w:rPr>
              <w:t>6</w:t>
            </w:r>
          </w:p>
        </w:tc>
        <w:tc>
          <w:tcPr>
            <w:tcW w:w="1500" w:type="dxa"/>
            <w:tcBorders>
              <w:top w:val="single" w:sz="4" w:space="0" w:color="auto"/>
              <w:left w:val="single" w:sz="4" w:space="0" w:color="auto"/>
              <w:bottom w:val="single" w:sz="4" w:space="0" w:color="auto"/>
              <w:right w:val="single" w:sz="4" w:space="0" w:color="auto"/>
            </w:tcBorders>
            <w:vAlign w:val="center"/>
          </w:tcPr>
          <w:p w:rsidR="007F4A5C" w:rsidRPr="004B7DA2" w:rsidRDefault="007F4A5C" w:rsidP="00684930">
            <w:pPr>
              <w:jc w:val="right"/>
              <w:rPr>
                <w:color w:val="000000"/>
              </w:rPr>
            </w:pPr>
            <w:r w:rsidRPr="004B7DA2">
              <w:rPr>
                <w:color w:val="000000"/>
              </w:rPr>
              <w:t>5</w:t>
            </w:r>
          </w:p>
        </w:tc>
        <w:tc>
          <w:tcPr>
            <w:tcW w:w="1500" w:type="dxa"/>
            <w:tcBorders>
              <w:top w:val="nil"/>
              <w:left w:val="single" w:sz="4" w:space="0" w:color="auto"/>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21</w:t>
            </w:r>
          </w:p>
        </w:tc>
      </w:tr>
    </w:tbl>
    <w:p w:rsidR="007F4A5C" w:rsidRPr="004B7DA2" w:rsidRDefault="007F4A5C" w:rsidP="007F4A5C">
      <w:pPr>
        <w:pStyle w:val="Default"/>
        <w:jc w:val="both"/>
        <w:rPr>
          <w:b/>
          <w:sz w:val="22"/>
          <w:szCs w:val="22"/>
        </w:rPr>
      </w:pPr>
    </w:p>
    <w:p w:rsidR="007F4A5C" w:rsidRPr="004B7DA2" w:rsidRDefault="007F4A5C" w:rsidP="007F4A5C">
      <w:pPr>
        <w:pStyle w:val="Default"/>
        <w:jc w:val="both"/>
        <w:rPr>
          <w:b/>
          <w:sz w:val="22"/>
          <w:szCs w:val="22"/>
        </w:rPr>
      </w:pPr>
      <w:r w:rsidRPr="004B7DA2">
        <w:rPr>
          <w:b/>
          <w:sz w:val="22"/>
          <w:szCs w:val="22"/>
        </w:rPr>
        <w:t>Результаты выполнение работы учащимися 9-х классов по математической грамотности.</w:t>
      </w:r>
    </w:p>
    <w:p w:rsidR="007F4A5C" w:rsidRPr="004B7DA2" w:rsidRDefault="007F4A5C" w:rsidP="007F4A5C">
      <w:pPr>
        <w:adjustRightInd w:val="0"/>
        <w:jc w:val="both"/>
        <w:rPr>
          <w:rFonts w:eastAsiaTheme="minorHAnsi"/>
        </w:rPr>
      </w:pPr>
    </w:p>
    <w:tbl>
      <w:tblPr>
        <w:tblW w:w="7200" w:type="dxa"/>
        <w:tblInd w:w="898" w:type="dxa"/>
        <w:tblLook w:val="04A0" w:firstRow="1" w:lastRow="0" w:firstColumn="1" w:lastColumn="0" w:noHBand="0" w:noVBand="1"/>
      </w:tblPr>
      <w:tblGrid>
        <w:gridCol w:w="2360"/>
        <w:gridCol w:w="2460"/>
        <w:gridCol w:w="2380"/>
      </w:tblGrid>
      <w:tr w:rsidR="007F4A5C" w:rsidRPr="004B7DA2" w:rsidTr="00684930">
        <w:trPr>
          <w:trHeight w:val="799"/>
        </w:trPr>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b/>
                <w:bCs/>
                <w:color w:val="000000"/>
              </w:rPr>
            </w:pPr>
            <w:r w:rsidRPr="004B7DA2">
              <w:rPr>
                <w:b/>
                <w:bCs/>
                <w:color w:val="000000"/>
              </w:rPr>
              <w:t>Класс</w:t>
            </w:r>
          </w:p>
        </w:tc>
        <w:tc>
          <w:tcPr>
            <w:tcW w:w="2460" w:type="dxa"/>
            <w:tcBorders>
              <w:top w:val="single" w:sz="4" w:space="0" w:color="000000"/>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bCs/>
                <w:color w:val="000000"/>
              </w:rPr>
            </w:pPr>
            <w:r w:rsidRPr="004B7DA2">
              <w:rPr>
                <w:b/>
                <w:bCs/>
                <w:color w:val="000000"/>
              </w:rPr>
              <w:t>Общий балл</w:t>
            </w:r>
            <w:r w:rsidRPr="004B7DA2">
              <w:rPr>
                <w:b/>
                <w:bCs/>
                <w:color w:val="000000"/>
              </w:rPr>
              <w:br/>
              <w:t>(% от макс. балла)</w:t>
            </w:r>
          </w:p>
        </w:tc>
        <w:tc>
          <w:tcPr>
            <w:tcW w:w="2380" w:type="dxa"/>
            <w:tcBorders>
              <w:top w:val="single" w:sz="4" w:space="0" w:color="000000"/>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bCs/>
                <w:color w:val="000000"/>
              </w:rPr>
            </w:pPr>
            <w:r w:rsidRPr="004B7DA2">
              <w:rPr>
                <w:b/>
                <w:bCs/>
                <w:color w:val="000000"/>
              </w:rPr>
              <w:t>Процент учащихся, достигших базового уровня ФГ</w:t>
            </w:r>
          </w:p>
        </w:tc>
      </w:tr>
      <w:tr w:rsidR="007F4A5C" w:rsidRPr="004B7DA2" w:rsidTr="00684930">
        <w:trPr>
          <w:trHeight w:val="465"/>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color w:val="000000"/>
              </w:rPr>
            </w:pPr>
            <w:r w:rsidRPr="004B7DA2">
              <w:rPr>
                <w:color w:val="000000"/>
              </w:rPr>
              <w:t>9А (учащихся - 20)</w:t>
            </w:r>
          </w:p>
        </w:tc>
        <w:tc>
          <w:tcPr>
            <w:tcW w:w="246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65</w:t>
            </w:r>
          </w:p>
        </w:tc>
        <w:tc>
          <w:tcPr>
            <w:tcW w:w="238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95</w:t>
            </w:r>
          </w:p>
        </w:tc>
      </w:tr>
      <w:tr w:rsidR="007F4A5C" w:rsidRPr="004B7DA2" w:rsidTr="00684930">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color w:val="000000"/>
              </w:rPr>
            </w:pPr>
            <w:r w:rsidRPr="004B7DA2">
              <w:rPr>
                <w:color w:val="000000"/>
              </w:rPr>
              <w:t>9Б (учащихся - 22)</w:t>
            </w:r>
          </w:p>
        </w:tc>
        <w:tc>
          <w:tcPr>
            <w:tcW w:w="246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53</w:t>
            </w:r>
          </w:p>
        </w:tc>
        <w:tc>
          <w:tcPr>
            <w:tcW w:w="238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100</w:t>
            </w:r>
          </w:p>
        </w:tc>
      </w:tr>
      <w:tr w:rsidR="007F4A5C" w:rsidRPr="004B7DA2" w:rsidTr="00684930">
        <w:trPr>
          <w:trHeight w:val="465"/>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color w:val="000000"/>
              </w:rPr>
            </w:pPr>
            <w:r w:rsidRPr="004B7DA2">
              <w:rPr>
                <w:color w:val="000000"/>
              </w:rPr>
              <w:t>9В (учащихся - 19)</w:t>
            </w:r>
          </w:p>
        </w:tc>
        <w:tc>
          <w:tcPr>
            <w:tcW w:w="246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39</w:t>
            </w:r>
          </w:p>
        </w:tc>
        <w:tc>
          <w:tcPr>
            <w:tcW w:w="238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color w:val="000000"/>
              </w:rPr>
            </w:pPr>
            <w:r w:rsidRPr="004B7DA2">
              <w:rPr>
                <w:color w:val="000000"/>
              </w:rPr>
              <w:t>84</w:t>
            </w:r>
          </w:p>
        </w:tc>
      </w:tr>
      <w:tr w:rsidR="007F4A5C" w:rsidRPr="004B7DA2" w:rsidTr="00684930">
        <w:trPr>
          <w:trHeight w:val="450"/>
        </w:trPr>
        <w:tc>
          <w:tcPr>
            <w:tcW w:w="2360" w:type="dxa"/>
            <w:tcBorders>
              <w:top w:val="nil"/>
              <w:left w:val="single" w:sz="4" w:space="0" w:color="000000"/>
              <w:bottom w:val="single" w:sz="4" w:space="0" w:color="000000"/>
              <w:right w:val="single" w:sz="4" w:space="0" w:color="000000"/>
            </w:tcBorders>
            <w:shd w:val="clear" w:color="auto" w:fill="auto"/>
            <w:vAlign w:val="center"/>
            <w:hideMark/>
          </w:tcPr>
          <w:p w:rsidR="007F4A5C" w:rsidRPr="004B7DA2" w:rsidRDefault="007F4A5C" w:rsidP="00684930">
            <w:pPr>
              <w:rPr>
                <w:b/>
                <w:color w:val="000000"/>
              </w:rPr>
            </w:pPr>
            <w:r w:rsidRPr="004B7DA2">
              <w:rPr>
                <w:b/>
                <w:color w:val="000000"/>
              </w:rPr>
              <w:t>Среднее по выборке (учащихся - 10000)</w:t>
            </w:r>
          </w:p>
        </w:tc>
        <w:tc>
          <w:tcPr>
            <w:tcW w:w="246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58</w:t>
            </w:r>
          </w:p>
        </w:tc>
        <w:tc>
          <w:tcPr>
            <w:tcW w:w="2380" w:type="dxa"/>
            <w:tcBorders>
              <w:top w:val="nil"/>
              <w:left w:val="nil"/>
              <w:bottom w:val="single" w:sz="4" w:space="0" w:color="000000"/>
              <w:right w:val="single" w:sz="4" w:space="0" w:color="000000"/>
            </w:tcBorders>
            <w:shd w:val="clear" w:color="auto" w:fill="auto"/>
            <w:vAlign w:val="center"/>
            <w:hideMark/>
          </w:tcPr>
          <w:p w:rsidR="007F4A5C" w:rsidRPr="004B7DA2" w:rsidRDefault="007F4A5C" w:rsidP="00684930">
            <w:pPr>
              <w:jc w:val="right"/>
              <w:rPr>
                <w:b/>
                <w:color w:val="000000"/>
              </w:rPr>
            </w:pPr>
            <w:r w:rsidRPr="004B7DA2">
              <w:rPr>
                <w:b/>
                <w:color w:val="000000"/>
              </w:rPr>
              <w:t>93</w:t>
            </w:r>
          </w:p>
        </w:tc>
      </w:tr>
    </w:tbl>
    <w:p w:rsidR="007F4A5C" w:rsidRPr="004B7DA2" w:rsidRDefault="007F4A5C" w:rsidP="007F4A5C">
      <w:pPr>
        <w:adjustRightInd w:val="0"/>
        <w:jc w:val="both"/>
        <w:rPr>
          <w:rFonts w:eastAsiaTheme="minorHAnsi"/>
        </w:rPr>
      </w:pPr>
    </w:p>
    <w:tbl>
      <w:tblPr>
        <w:tblW w:w="8160" w:type="dxa"/>
        <w:tblInd w:w="1301" w:type="dxa"/>
        <w:tblLook w:val="04A0" w:firstRow="1" w:lastRow="0" w:firstColumn="1" w:lastColumn="0" w:noHBand="0" w:noVBand="1"/>
      </w:tblPr>
      <w:tblGrid>
        <w:gridCol w:w="2160"/>
        <w:gridCol w:w="1500"/>
        <w:gridCol w:w="1500"/>
        <w:gridCol w:w="1500"/>
        <w:gridCol w:w="1500"/>
      </w:tblGrid>
      <w:tr w:rsidR="007F4A5C" w:rsidRPr="004B7DA2" w:rsidTr="00684930">
        <w:trPr>
          <w:trHeight w:val="450"/>
        </w:trPr>
        <w:tc>
          <w:tcPr>
            <w:tcW w:w="2160" w:type="dxa"/>
            <w:tcBorders>
              <w:top w:val="single" w:sz="4" w:space="0" w:color="696969"/>
              <w:left w:val="single" w:sz="4" w:space="0" w:color="696969"/>
              <w:bottom w:val="single" w:sz="4" w:space="0" w:color="000000"/>
              <w:right w:val="single" w:sz="4" w:space="0" w:color="auto"/>
            </w:tcBorders>
            <w:shd w:val="clear" w:color="000000" w:fill="E0E0E0"/>
            <w:vAlign w:val="center"/>
            <w:hideMark/>
          </w:tcPr>
          <w:p w:rsidR="007F4A5C" w:rsidRPr="004B7DA2" w:rsidRDefault="007F4A5C" w:rsidP="00684930">
            <w:pPr>
              <w:rPr>
                <w:color w:val="000000"/>
              </w:rPr>
            </w:pPr>
            <w:r w:rsidRPr="004B7DA2">
              <w:rPr>
                <w:color w:val="000000"/>
              </w:rPr>
              <w:t>Уровень</w:t>
            </w:r>
          </w:p>
        </w:tc>
        <w:tc>
          <w:tcPr>
            <w:tcW w:w="1500" w:type="dxa"/>
            <w:tcBorders>
              <w:top w:val="single" w:sz="4" w:space="0" w:color="auto"/>
              <w:left w:val="single" w:sz="4" w:space="0" w:color="auto"/>
              <w:bottom w:val="single" w:sz="4" w:space="0" w:color="auto"/>
              <w:right w:val="single" w:sz="4" w:space="0" w:color="auto"/>
            </w:tcBorders>
            <w:shd w:val="clear" w:color="000000" w:fill="E0E0E0"/>
            <w:vAlign w:val="center"/>
          </w:tcPr>
          <w:p w:rsidR="007F4A5C" w:rsidRPr="004B7DA2" w:rsidRDefault="007F4A5C" w:rsidP="00684930">
            <w:pPr>
              <w:jc w:val="right"/>
              <w:rPr>
                <w:color w:val="000000"/>
              </w:rPr>
            </w:pPr>
            <w:r w:rsidRPr="004B7DA2">
              <w:rPr>
                <w:color w:val="000000"/>
              </w:rPr>
              <w:t>9А класс</w:t>
            </w:r>
          </w:p>
        </w:tc>
        <w:tc>
          <w:tcPr>
            <w:tcW w:w="1500" w:type="dxa"/>
            <w:tcBorders>
              <w:top w:val="single" w:sz="4" w:space="0" w:color="696969"/>
              <w:left w:val="single" w:sz="4" w:space="0" w:color="auto"/>
              <w:bottom w:val="single" w:sz="4" w:space="0" w:color="000000"/>
              <w:right w:val="single" w:sz="4" w:space="0" w:color="auto"/>
            </w:tcBorders>
            <w:shd w:val="clear" w:color="000000" w:fill="E0E0E0"/>
            <w:vAlign w:val="center"/>
            <w:hideMark/>
          </w:tcPr>
          <w:p w:rsidR="007F4A5C" w:rsidRPr="004B7DA2" w:rsidRDefault="007F4A5C" w:rsidP="00684930">
            <w:pPr>
              <w:jc w:val="right"/>
              <w:rPr>
                <w:color w:val="000000"/>
              </w:rPr>
            </w:pPr>
            <w:r w:rsidRPr="004B7DA2">
              <w:rPr>
                <w:color w:val="000000"/>
              </w:rPr>
              <w:t>9Б Класс</w:t>
            </w:r>
          </w:p>
        </w:tc>
        <w:tc>
          <w:tcPr>
            <w:tcW w:w="1500" w:type="dxa"/>
            <w:tcBorders>
              <w:top w:val="single" w:sz="4" w:space="0" w:color="auto"/>
              <w:left w:val="single" w:sz="4" w:space="0" w:color="auto"/>
              <w:bottom w:val="single" w:sz="4" w:space="0" w:color="auto"/>
              <w:right w:val="single" w:sz="4" w:space="0" w:color="auto"/>
            </w:tcBorders>
            <w:shd w:val="clear" w:color="000000" w:fill="E0E0E0"/>
            <w:vAlign w:val="center"/>
          </w:tcPr>
          <w:p w:rsidR="007F4A5C" w:rsidRPr="004B7DA2" w:rsidRDefault="007F4A5C" w:rsidP="00684930">
            <w:pPr>
              <w:jc w:val="right"/>
              <w:rPr>
                <w:color w:val="000000"/>
              </w:rPr>
            </w:pPr>
            <w:r w:rsidRPr="004B7DA2">
              <w:rPr>
                <w:color w:val="000000"/>
              </w:rPr>
              <w:t>9В класс</w:t>
            </w:r>
          </w:p>
        </w:tc>
        <w:tc>
          <w:tcPr>
            <w:tcW w:w="1500" w:type="dxa"/>
            <w:tcBorders>
              <w:top w:val="single" w:sz="4" w:space="0" w:color="696969"/>
              <w:left w:val="single" w:sz="4" w:space="0" w:color="auto"/>
              <w:bottom w:val="single" w:sz="4" w:space="0" w:color="000000"/>
              <w:right w:val="single" w:sz="4" w:space="0" w:color="696969"/>
            </w:tcBorders>
            <w:shd w:val="clear" w:color="000000" w:fill="E0E0E0"/>
            <w:vAlign w:val="center"/>
            <w:hideMark/>
          </w:tcPr>
          <w:p w:rsidR="007F4A5C" w:rsidRPr="004B7DA2" w:rsidRDefault="007F4A5C" w:rsidP="00684930">
            <w:pPr>
              <w:jc w:val="right"/>
              <w:rPr>
                <w:b/>
                <w:color w:val="000000"/>
              </w:rPr>
            </w:pPr>
            <w:r w:rsidRPr="004B7DA2">
              <w:rPr>
                <w:b/>
                <w:color w:val="000000"/>
              </w:rPr>
              <w:t>Выборка</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Недостаточный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b/>
                <w:color w:val="000000"/>
              </w:rPr>
            </w:pPr>
            <w:r w:rsidRPr="004B7DA2">
              <w:rPr>
                <w:b/>
                <w:color w:val="000000"/>
              </w:rPr>
              <w:t>7</w:t>
            </w:r>
          </w:p>
        </w:tc>
      </w:tr>
      <w:tr w:rsidR="007F4A5C" w:rsidRPr="004B7DA2" w:rsidTr="00684930">
        <w:trPr>
          <w:trHeight w:val="450"/>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Низкий</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5</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14</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21</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b/>
                <w:color w:val="000000"/>
              </w:rPr>
            </w:pPr>
            <w:r w:rsidRPr="004B7DA2">
              <w:rPr>
                <w:b/>
                <w:color w:val="000000"/>
              </w:rPr>
              <w:t>14</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lastRenderedPageBreak/>
              <w:t>Средний</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20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64</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63</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b/>
                <w:color w:val="000000"/>
              </w:rPr>
            </w:pPr>
            <w:r w:rsidRPr="004B7DA2">
              <w:rPr>
                <w:b/>
                <w:color w:val="000000"/>
              </w:rPr>
              <w:t>30</w:t>
            </w:r>
          </w:p>
        </w:tc>
      </w:tr>
      <w:tr w:rsidR="007F4A5C" w:rsidRPr="004B7DA2" w:rsidTr="00684930">
        <w:trPr>
          <w:trHeight w:val="450"/>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Повышенный</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60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23</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b/>
                <w:color w:val="000000"/>
              </w:rPr>
            </w:pPr>
            <w:r w:rsidRPr="004B7DA2">
              <w:rPr>
                <w:b/>
                <w:color w:val="000000"/>
              </w:rPr>
              <w:t>33</w:t>
            </w:r>
          </w:p>
        </w:tc>
      </w:tr>
      <w:tr w:rsidR="007F4A5C" w:rsidRPr="004B7DA2" w:rsidTr="00684930">
        <w:trPr>
          <w:trHeight w:val="465"/>
        </w:trPr>
        <w:tc>
          <w:tcPr>
            <w:tcW w:w="2160" w:type="dxa"/>
            <w:tcBorders>
              <w:top w:val="nil"/>
              <w:left w:val="single" w:sz="4" w:space="0" w:color="000000"/>
              <w:bottom w:val="single" w:sz="4" w:space="0" w:color="000000"/>
              <w:right w:val="single" w:sz="4" w:space="0" w:color="auto"/>
            </w:tcBorders>
            <w:shd w:val="clear" w:color="auto" w:fill="auto"/>
            <w:vAlign w:val="center"/>
            <w:hideMark/>
          </w:tcPr>
          <w:p w:rsidR="007F4A5C" w:rsidRPr="004B7DA2" w:rsidRDefault="007F4A5C" w:rsidP="00684930">
            <w:pPr>
              <w:rPr>
                <w:color w:val="000000"/>
              </w:rPr>
            </w:pPr>
            <w:r w:rsidRPr="004B7DA2">
              <w:rPr>
                <w:color w:val="000000"/>
              </w:rPr>
              <w:t>Высокий</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10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color w:val="000000"/>
              </w:rPr>
            </w:pPr>
            <w:r w:rsidRPr="004B7DA2">
              <w:rPr>
                <w:color w:val="000000"/>
              </w:rPr>
              <w:t>0</w:t>
            </w:r>
          </w:p>
        </w:tc>
        <w:tc>
          <w:tcPr>
            <w:tcW w:w="1500" w:type="dxa"/>
            <w:tcBorders>
              <w:top w:val="nil"/>
              <w:left w:val="single" w:sz="4" w:space="0" w:color="000000"/>
              <w:bottom w:val="single" w:sz="4" w:space="0" w:color="000000"/>
              <w:right w:val="single" w:sz="4" w:space="0" w:color="000000"/>
            </w:tcBorders>
            <w:shd w:val="clear" w:color="auto" w:fill="auto"/>
            <w:vAlign w:val="center"/>
          </w:tcPr>
          <w:p w:rsidR="007F4A5C" w:rsidRPr="004B7DA2" w:rsidRDefault="007F4A5C" w:rsidP="00684930">
            <w:pPr>
              <w:jc w:val="right"/>
              <w:rPr>
                <w:b/>
                <w:color w:val="000000"/>
              </w:rPr>
            </w:pPr>
            <w:r w:rsidRPr="004B7DA2">
              <w:rPr>
                <w:b/>
                <w:color w:val="000000"/>
              </w:rPr>
              <w:t>16</w:t>
            </w:r>
          </w:p>
        </w:tc>
      </w:tr>
    </w:tbl>
    <w:p w:rsidR="007F4A5C" w:rsidRPr="004B7DA2" w:rsidRDefault="007F4A5C" w:rsidP="007F4A5C">
      <w:pPr>
        <w:adjustRightInd w:val="0"/>
        <w:ind w:firstLine="709"/>
        <w:jc w:val="both"/>
        <w:rPr>
          <w:rFonts w:eastAsiaTheme="minorHAnsi"/>
        </w:rPr>
      </w:pPr>
      <w:r w:rsidRPr="004B7DA2">
        <w:rPr>
          <w:rFonts w:eastAsiaTheme="minorHAnsi"/>
        </w:rPr>
        <w:t>По результатам читательской грамотности в 8А классе общий балл выполнения всей работы на 17% выше, чем средний балл по России, а в 8Б и 8В на 8% ниже. В 8А и 8В классах все достигли базового уровня функциональной грамотности.</w:t>
      </w:r>
    </w:p>
    <w:p w:rsidR="007F4A5C" w:rsidRPr="004B7DA2" w:rsidRDefault="007F4A5C" w:rsidP="007F4A5C">
      <w:pPr>
        <w:adjustRightInd w:val="0"/>
        <w:ind w:firstLine="709"/>
        <w:jc w:val="both"/>
        <w:rPr>
          <w:rFonts w:eastAsiaTheme="minorHAnsi"/>
        </w:rPr>
      </w:pPr>
      <w:r w:rsidRPr="004B7DA2">
        <w:rPr>
          <w:rFonts w:eastAsiaTheme="minorHAnsi"/>
        </w:rPr>
        <w:t>По результатам математической грамотности в 9А классе общий балл выполнения всей работы на 7% выше, чем средний балл по России, в 9Б на 5% ниже, а в 8В на 19% ниже, чем по России. В 9Б классе все достигли базового уровня функциональной грамотности, в 9В процент достигших базового уровня на 9% меньше, чем по России.</w:t>
      </w:r>
    </w:p>
    <w:p w:rsidR="007F4A5C" w:rsidRPr="004B7DA2" w:rsidRDefault="007F4A5C" w:rsidP="007F4A5C">
      <w:pPr>
        <w:pStyle w:val="Default"/>
        <w:jc w:val="both"/>
        <w:rPr>
          <w:sz w:val="22"/>
          <w:szCs w:val="22"/>
        </w:rPr>
      </w:pPr>
    </w:p>
    <w:p w:rsidR="007F4A5C" w:rsidRPr="004B7DA2" w:rsidRDefault="007F4A5C" w:rsidP="007F4A5C">
      <w:pPr>
        <w:pStyle w:val="Default"/>
        <w:ind w:left="1429"/>
        <w:jc w:val="both"/>
        <w:rPr>
          <w:b/>
          <w:sz w:val="22"/>
          <w:szCs w:val="22"/>
        </w:rPr>
      </w:pPr>
      <w:r w:rsidRPr="004B7DA2">
        <w:rPr>
          <w:b/>
          <w:sz w:val="22"/>
          <w:szCs w:val="22"/>
        </w:rPr>
        <w:t>Рекомендации:</w:t>
      </w:r>
    </w:p>
    <w:p w:rsidR="007F4A5C" w:rsidRPr="004B7DA2" w:rsidRDefault="007F4A5C" w:rsidP="007F4A5C">
      <w:pPr>
        <w:pStyle w:val="a5"/>
        <w:widowControl/>
        <w:numPr>
          <w:ilvl w:val="0"/>
          <w:numId w:val="6"/>
        </w:numPr>
        <w:adjustRightInd w:val="0"/>
        <w:contextualSpacing/>
        <w:jc w:val="both"/>
        <w:rPr>
          <w:rFonts w:eastAsiaTheme="minorHAnsi"/>
        </w:rPr>
      </w:pPr>
      <w:r w:rsidRPr="004B7DA2">
        <w:rPr>
          <w:rFonts w:eastAsiaTheme="minorHAnsi"/>
        </w:rPr>
        <w:t>Руководителям кафедр русского языка и литературы и математики рассмотреть на заседаниях кафедр результаты ВДР, проанализировать, выделить проблемные темы.</w:t>
      </w:r>
    </w:p>
    <w:p w:rsidR="007F4A5C" w:rsidRPr="004B7DA2" w:rsidRDefault="007F4A5C" w:rsidP="007F4A5C">
      <w:pPr>
        <w:pStyle w:val="a5"/>
        <w:widowControl/>
        <w:numPr>
          <w:ilvl w:val="0"/>
          <w:numId w:val="6"/>
        </w:numPr>
        <w:autoSpaceDE/>
        <w:autoSpaceDN/>
        <w:contextualSpacing/>
        <w:jc w:val="both"/>
      </w:pPr>
      <w:r w:rsidRPr="004B7DA2">
        <w:t>После предметного анализа ВДР на заседаниях кафедр, рассмотреть возможность включать в уроки задания, подобные темы, которые вызывали затруднения у учащихся с целью ликвидации выявленных пробелов.</w:t>
      </w:r>
    </w:p>
    <w:p w:rsidR="007F4A5C" w:rsidRPr="004B7DA2" w:rsidRDefault="007F4A5C" w:rsidP="007F4A5C">
      <w:pPr>
        <w:pStyle w:val="a5"/>
        <w:widowControl/>
        <w:numPr>
          <w:ilvl w:val="0"/>
          <w:numId w:val="6"/>
        </w:numPr>
        <w:autoSpaceDE/>
        <w:autoSpaceDN/>
        <w:contextualSpacing/>
        <w:jc w:val="both"/>
      </w:pPr>
      <w:r w:rsidRPr="004B7DA2">
        <w:t>Акцентировать внимание на заданиях, формирующих метапредметные результаты: умение работать по алгоритму, умение составлять суждения, высказывания, находить информацию в тексте, обобщать, классифицировать и сравнивать, устанавливать последовательность, составлять план, дополнять недостающие данные.</w:t>
      </w:r>
    </w:p>
    <w:p w:rsidR="007F4A5C" w:rsidRPr="004B7DA2" w:rsidRDefault="007F4A5C" w:rsidP="007F4A5C">
      <w:pPr>
        <w:pStyle w:val="a5"/>
        <w:widowControl/>
        <w:numPr>
          <w:ilvl w:val="0"/>
          <w:numId w:val="6"/>
        </w:numPr>
        <w:adjustRightInd w:val="0"/>
        <w:contextualSpacing/>
        <w:jc w:val="both"/>
        <w:rPr>
          <w:rFonts w:eastAsiaTheme="minorHAnsi"/>
        </w:rPr>
      </w:pPr>
      <w:r w:rsidRPr="004B7DA2">
        <w:t>Со стороны педагогов учащихся 8, 9-х классов, показавших недостаточный уровень,  необходима поддержка как в понимании ключевых положений и логики изложенного материала, так и в развитии их читательских умений, необходима регулярная практика работы с такими вопросами к тексту, ответ на которые нельзя найти и просто зачитать или выписать.</w:t>
      </w:r>
    </w:p>
    <w:p w:rsidR="003F7FE3" w:rsidRPr="004B7DA2" w:rsidRDefault="003F7FE3" w:rsidP="006D6C2B">
      <w:pPr>
        <w:tabs>
          <w:tab w:val="left" w:pos="857"/>
        </w:tabs>
        <w:ind w:left="142" w:right="140" w:firstLine="354"/>
        <w:jc w:val="center"/>
        <w:rPr>
          <w:b/>
        </w:rPr>
      </w:pPr>
    </w:p>
    <w:p w:rsidR="007F4A5C" w:rsidRPr="004B7DA2" w:rsidRDefault="007F4A5C" w:rsidP="006D6C2B">
      <w:pPr>
        <w:tabs>
          <w:tab w:val="left" w:pos="857"/>
        </w:tabs>
        <w:ind w:left="142" w:right="140" w:firstLine="354"/>
        <w:jc w:val="center"/>
        <w:rPr>
          <w:b/>
        </w:rPr>
      </w:pPr>
    </w:p>
    <w:p w:rsidR="007F4A5C" w:rsidRPr="004B7DA2" w:rsidRDefault="007F4A5C" w:rsidP="007F4A5C">
      <w:pPr>
        <w:adjustRightInd w:val="0"/>
        <w:ind w:firstLine="709"/>
        <w:jc w:val="both"/>
      </w:pPr>
      <w:r w:rsidRPr="004B7DA2">
        <w:t>1.2. В соответствии с письмом министерства образования Красноярского края от 20.10.2023 № 75-12927, в целях совершенствования краевой системы оценки качества образования 23 ноября 2023 года в МБОУ Гимназия №91 проводится краевая диагностическая работа по читательской грамотности в шестых классах (далее – КДР6).</w:t>
      </w:r>
    </w:p>
    <w:p w:rsidR="007F4A5C" w:rsidRPr="004B7DA2" w:rsidRDefault="007F4A5C" w:rsidP="007F4A5C">
      <w:pPr>
        <w:adjustRightInd w:val="0"/>
        <w:ind w:firstLine="709"/>
        <w:jc w:val="both"/>
        <w:rPr>
          <w:rFonts w:eastAsiaTheme="minorHAnsi"/>
        </w:rPr>
      </w:pPr>
      <w:r w:rsidRPr="004B7DA2">
        <w:t xml:space="preserve">КДР6 проводится в образовательных организациях Красноярского края (далее ОО) в целях: </w:t>
      </w:r>
    </w:p>
    <w:p w:rsidR="007F4A5C" w:rsidRPr="004B7DA2" w:rsidRDefault="007F4A5C" w:rsidP="007F4A5C">
      <w:pPr>
        <w:pStyle w:val="Default"/>
        <w:jc w:val="both"/>
        <w:rPr>
          <w:sz w:val="22"/>
          <w:szCs w:val="22"/>
        </w:rPr>
      </w:pPr>
      <w:r w:rsidRPr="004B7DA2">
        <w:rPr>
          <w:sz w:val="22"/>
          <w:szCs w:val="22"/>
        </w:rPr>
        <w:t xml:space="preserve">-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основного общего образования в части метапредметных результатов, связанных с чтением и пониманием текстов (смыслового чтения), а также с использованием информации из текстов для различных целей; </w:t>
      </w:r>
    </w:p>
    <w:p w:rsidR="007F4A5C" w:rsidRPr="004B7DA2" w:rsidRDefault="007F4A5C" w:rsidP="007F4A5C">
      <w:pPr>
        <w:adjustRightInd w:val="0"/>
        <w:jc w:val="both"/>
      </w:pPr>
      <w:r w:rsidRPr="004B7DA2">
        <w:t>- оценки состояния дел в области читательской грамотности в системе основного образования Красноярского края.</w:t>
      </w:r>
    </w:p>
    <w:p w:rsidR="007F4A5C" w:rsidRPr="004B7DA2" w:rsidRDefault="007F4A5C" w:rsidP="007F4A5C">
      <w:pPr>
        <w:adjustRightInd w:val="0"/>
        <w:ind w:firstLine="709"/>
        <w:jc w:val="both"/>
        <w:rPr>
          <w:rFonts w:eastAsiaTheme="minorHAnsi"/>
        </w:rPr>
      </w:pPr>
      <w:r w:rsidRPr="004B7DA2">
        <w:rPr>
          <w:rFonts w:eastAsiaTheme="minorHAnsi"/>
        </w:rPr>
        <w:t>КДР6 проводилась в форме письменного тестирования с использованием единых контрольных измерительных материалов, представляющих собой комплексы заданий стандартизированной формы (далее – КИМ) по четырем предметным областям: «Математика», «Русский язык», «Естественные науки», «Общественные науки».</w:t>
      </w:r>
    </w:p>
    <w:p w:rsidR="007F4A5C" w:rsidRPr="004B7DA2" w:rsidRDefault="007F4A5C" w:rsidP="007F4A5C">
      <w:pPr>
        <w:pStyle w:val="Default"/>
        <w:jc w:val="both"/>
        <w:rPr>
          <w:sz w:val="22"/>
          <w:szCs w:val="22"/>
        </w:rPr>
      </w:pPr>
    </w:p>
    <w:p w:rsidR="007F4A5C" w:rsidRPr="004B7DA2" w:rsidRDefault="007F4A5C" w:rsidP="007F4A5C">
      <w:pPr>
        <w:adjustRightInd w:val="0"/>
        <w:ind w:firstLine="567"/>
        <w:jc w:val="both"/>
        <w:rPr>
          <w:rFonts w:eastAsiaTheme="minorHAnsi"/>
        </w:rPr>
      </w:pPr>
      <w:r w:rsidRPr="004B7DA2">
        <w:rPr>
          <w:rFonts w:eastAsiaTheme="minorHAnsi"/>
        </w:rPr>
        <w:t xml:space="preserve">В работе по читательской грамотности оценивалась сформированность трех групп умений: </w:t>
      </w:r>
    </w:p>
    <w:p w:rsidR="007F4A5C" w:rsidRPr="004B7DA2" w:rsidRDefault="007F4A5C" w:rsidP="007F4A5C">
      <w:pPr>
        <w:adjustRightInd w:val="0"/>
        <w:jc w:val="both"/>
        <w:rPr>
          <w:rFonts w:eastAsiaTheme="minorHAnsi"/>
        </w:rPr>
      </w:pPr>
      <w:r w:rsidRPr="004B7DA2">
        <w:rPr>
          <w:rFonts w:eastAsiaTheme="minorHAnsi"/>
        </w:rPr>
        <w:t xml:space="preserve">1. Общее понимание и ориентация в тексте; </w:t>
      </w:r>
    </w:p>
    <w:p w:rsidR="007F4A5C" w:rsidRPr="004B7DA2" w:rsidRDefault="007F4A5C" w:rsidP="007F4A5C">
      <w:pPr>
        <w:adjustRightInd w:val="0"/>
        <w:jc w:val="both"/>
        <w:rPr>
          <w:rFonts w:eastAsiaTheme="minorHAnsi"/>
        </w:rPr>
      </w:pPr>
      <w:r w:rsidRPr="004B7DA2">
        <w:rPr>
          <w:rFonts w:eastAsiaTheme="minorHAnsi"/>
        </w:rPr>
        <w:t xml:space="preserve">2. Глубокое и детальное понимание содержания и формы текста; </w:t>
      </w:r>
    </w:p>
    <w:p w:rsidR="007F4A5C" w:rsidRPr="004B7DA2" w:rsidRDefault="007F4A5C" w:rsidP="007F4A5C">
      <w:pPr>
        <w:adjustRightInd w:val="0"/>
        <w:jc w:val="both"/>
        <w:rPr>
          <w:rFonts w:eastAsiaTheme="minorHAnsi"/>
        </w:rPr>
      </w:pPr>
      <w:r w:rsidRPr="004B7DA2">
        <w:rPr>
          <w:rFonts w:eastAsiaTheme="minorHAnsi"/>
        </w:rPr>
        <w:t xml:space="preserve">3. Использование информации из текста для различных целей, осмысление и оценка содержания и формы текста. </w:t>
      </w:r>
    </w:p>
    <w:p w:rsidR="007F4A5C" w:rsidRPr="004B7DA2" w:rsidRDefault="007F4A5C" w:rsidP="007F4A5C">
      <w:pPr>
        <w:adjustRightInd w:val="0"/>
        <w:jc w:val="both"/>
        <w:rPr>
          <w:rFonts w:eastAsiaTheme="minorHAnsi"/>
        </w:rPr>
      </w:pPr>
    </w:p>
    <w:p w:rsidR="007F4A5C" w:rsidRPr="004B7DA2" w:rsidRDefault="007F4A5C" w:rsidP="007F4A5C">
      <w:pPr>
        <w:suppressAutoHyphens/>
        <w:snapToGrid w:val="0"/>
        <w:spacing w:line="276" w:lineRule="auto"/>
        <w:jc w:val="both"/>
        <w:rPr>
          <w:rFonts w:eastAsiaTheme="minorHAnsi"/>
        </w:rPr>
      </w:pPr>
      <w:r w:rsidRPr="004B7DA2">
        <w:rPr>
          <w:rFonts w:eastAsiaTheme="minorHAnsi"/>
        </w:rPr>
        <w:t>1-я группа – общее понимание текста, ориентация в тексте – предполагает умение понимать общее содержание текстов различного содержания, находить и извлекать информацию, представленную в них в явном виде;</w:t>
      </w:r>
    </w:p>
    <w:p w:rsidR="007F4A5C" w:rsidRPr="004B7DA2" w:rsidRDefault="007F4A5C" w:rsidP="007F4A5C">
      <w:pPr>
        <w:suppressAutoHyphens/>
        <w:snapToGrid w:val="0"/>
        <w:spacing w:line="276" w:lineRule="auto"/>
        <w:jc w:val="both"/>
        <w:rPr>
          <w:rFonts w:eastAsiaTheme="minorHAnsi"/>
        </w:rPr>
      </w:pPr>
      <w:r w:rsidRPr="004B7DA2">
        <w:rPr>
          <w:rFonts w:eastAsiaTheme="minorHAnsi"/>
        </w:rPr>
        <w:t>2-я группа – глубокое и детальное понимание содержания и формы текста – включает умения обобщать и интерпретировать информацию, представленную в разной форме; проверять и формулировать на ее основе утверждения, выводы;</w:t>
      </w:r>
    </w:p>
    <w:p w:rsidR="007F4A5C" w:rsidRPr="004B7DA2" w:rsidRDefault="007F4A5C" w:rsidP="007F4A5C">
      <w:pPr>
        <w:suppressAutoHyphens/>
        <w:snapToGrid w:val="0"/>
        <w:spacing w:line="276" w:lineRule="auto"/>
        <w:jc w:val="both"/>
        <w:rPr>
          <w:rFonts w:eastAsiaTheme="minorHAnsi"/>
        </w:rPr>
      </w:pPr>
      <w:r w:rsidRPr="004B7DA2">
        <w:rPr>
          <w:rFonts w:eastAsiaTheme="minorHAnsi"/>
        </w:rPr>
        <w:t xml:space="preserve">3-я группа – использование информации из текста для различных целей, осмысление и оценка, </w:t>
      </w:r>
      <w:r w:rsidRPr="004B7DA2">
        <w:rPr>
          <w:rFonts w:eastAsiaTheme="minorHAnsi"/>
        </w:rPr>
        <w:lastRenderedPageBreak/>
        <w:t>использование информации из текста – включает умение применять информацию, содержащуюся в тексте, для решения различных практических  и учебно-познавательных задач с привлечением или без привлечения собственного опыта, оценивать содержание и форму текста или его структурных элементов с точки зрения целей авторов; оценивать полноту и достоверность информации; обнаруживать противоречия в одном или нескольких текстах; высказывать и обосновывать собственную точку зрения по вопросу, обсуждаемому в тексте; применять информацию, содержащуюся в тексте, для решения различных практических и учебно-познавательных задач с привлечением или без привлечения собственного опыта.</w:t>
      </w:r>
    </w:p>
    <w:p w:rsidR="007F4A5C" w:rsidRPr="004B7DA2" w:rsidRDefault="007F4A5C" w:rsidP="007F4A5C">
      <w:pPr>
        <w:adjustRightInd w:val="0"/>
        <w:ind w:firstLine="709"/>
        <w:jc w:val="both"/>
        <w:rPr>
          <w:rFonts w:eastAsiaTheme="minorHAnsi"/>
        </w:rPr>
      </w:pPr>
      <w:r w:rsidRPr="004B7DA2">
        <w:rPr>
          <w:rFonts w:eastAsiaTheme="minorHAnsi"/>
        </w:rPr>
        <w:t xml:space="preserve">Успешность выполнения заданий по предметным областям («Математика», «Русский язык», «Естествознание», «Общественные науки»). Количественной характеристикой данного показателя является общий балл за выполнение заданий по каждой предметной области. Он равен отношению баллов, полученных учеником за выполнение заданий, оценивающих сформированность заданий по каждой предметной области, к максимальному баллу, который можно было получить за выполнение этих заданий, в процентах. </w:t>
      </w:r>
    </w:p>
    <w:p w:rsidR="007F4A5C" w:rsidRPr="004B7DA2" w:rsidRDefault="007F4A5C" w:rsidP="007F4A5C">
      <w:pPr>
        <w:adjustRightInd w:val="0"/>
        <w:jc w:val="both"/>
        <w:rPr>
          <w:rFonts w:eastAsiaTheme="minorHAnsi"/>
        </w:rPr>
      </w:pPr>
    </w:p>
    <w:p w:rsidR="007F4A5C" w:rsidRPr="004B7DA2" w:rsidRDefault="007F4A5C" w:rsidP="007F4A5C">
      <w:pPr>
        <w:adjustRightInd w:val="0"/>
        <w:spacing w:line="276" w:lineRule="auto"/>
        <w:ind w:firstLine="567"/>
        <w:jc w:val="both"/>
        <w:rPr>
          <w:rFonts w:eastAsiaTheme="minorHAnsi"/>
        </w:rPr>
      </w:pPr>
      <w:r w:rsidRPr="004B7DA2">
        <w:rPr>
          <w:rFonts w:eastAsiaTheme="minorHAnsi"/>
        </w:rPr>
        <w:t>Для описания достижений учащихся в области читательской грамотности выделены 4 уровня: недостаточный, пониженный (пороговый), базовый и повышенный.</w:t>
      </w:r>
    </w:p>
    <w:p w:rsidR="007F4A5C" w:rsidRPr="004B7DA2" w:rsidRDefault="007F4A5C" w:rsidP="007F4A5C">
      <w:pPr>
        <w:adjustRightInd w:val="0"/>
        <w:spacing w:line="276" w:lineRule="auto"/>
        <w:ind w:firstLine="567"/>
        <w:jc w:val="both"/>
        <w:rPr>
          <w:rFonts w:eastAsiaTheme="minorHAnsi"/>
        </w:rPr>
      </w:pPr>
      <w:r w:rsidRPr="004B7DA2">
        <w:rPr>
          <w:rFonts w:eastAsiaTheme="minorHAnsi"/>
        </w:rPr>
        <w:t xml:space="preserve">Уровень, </w:t>
      </w:r>
      <w:r w:rsidRPr="004B7DA2">
        <w:rPr>
          <w:rFonts w:eastAsiaTheme="minorHAnsi"/>
          <w:i/>
        </w:rPr>
        <w:t>недостаточный</w:t>
      </w:r>
      <w:r w:rsidRPr="004B7DA2">
        <w:rPr>
          <w:rFonts w:eastAsiaTheme="minorHAnsi"/>
        </w:rPr>
        <w:t xml:space="preserve"> для дальнейшего обучения, говорит о том, что ученик не продемонстрировал читательскую грамотность. Он неверно понимает большую часть информации в тексте, не может связать ее воедино, неточно извлекает необходимые сведения, отказывается от ответа на значительную часть заданий. </w:t>
      </w:r>
    </w:p>
    <w:p w:rsidR="007F4A5C" w:rsidRPr="004B7DA2" w:rsidRDefault="007F4A5C" w:rsidP="007F4A5C">
      <w:pPr>
        <w:adjustRightInd w:val="0"/>
        <w:spacing w:line="276" w:lineRule="auto"/>
        <w:ind w:firstLine="567"/>
        <w:jc w:val="both"/>
        <w:rPr>
          <w:rFonts w:eastAsiaTheme="minorHAnsi"/>
        </w:rPr>
      </w:pPr>
      <w:r w:rsidRPr="004B7DA2">
        <w:rPr>
          <w:rFonts w:eastAsiaTheme="minorHAnsi"/>
          <w:i/>
        </w:rPr>
        <w:t xml:space="preserve">Пониженный </w:t>
      </w:r>
      <w:r w:rsidRPr="004B7DA2">
        <w:rPr>
          <w:rFonts w:eastAsiaTheme="minorHAnsi"/>
        </w:rPr>
        <w:t xml:space="preserve">(пороговый) уровень говорит о том, что ученик достиг минимального (порогового) уровня читательской грамотности. Он решает ряд читательских задач, иногда достаточно сложных, но его понимание в целом фрагментарно. Иногда он успешен в одном предметном блоке и совершенно неуспешен в другом. </w:t>
      </w:r>
    </w:p>
    <w:p w:rsidR="007F4A5C" w:rsidRPr="004B7DA2" w:rsidRDefault="007F4A5C" w:rsidP="007F4A5C">
      <w:pPr>
        <w:adjustRightInd w:val="0"/>
        <w:spacing w:line="276" w:lineRule="auto"/>
        <w:ind w:firstLine="567"/>
        <w:jc w:val="both"/>
        <w:rPr>
          <w:rFonts w:eastAsiaTheme="minorHAnsi"/>
        </w:rPr>
      </w:pPr>
      <w:r w:rsidRPr="004B7DA2">
        <w:rPr>
          <w:rFonts w:eastAsiaTheme="minorHAnsi"/>
          <w:i/>
        </w:rPr>
        <w:t>Базовый</w:t>
      </w:r>
      <w:r w:rsidRPr="004B7DA2">
        <w:rPr>
          <w:rFonts w:eastAsiaTheme="minorHAnsi"/>
        </w:rPr>
        <w:t xml:space="preserve"> уровень показывает, что ученик демонстрирует разные группы читательских умений, верно понимает основное содержание текста, основные идеи, понятия и взаимосвязи, достаточно точно извлекает информацию. Ему пока трудно использовать информацию из текста, сделать верные выводы, правильно понять то, что противоречит его житейскому опыту и читательским ожиданиям.</w:t>
      </w:r>
    </w:p>
    <w:p w:rsidR="007F4A5C" w:rsidRPr="004B7DA2" w:rsidRDefault="007F4A5C" w:rsidP="007F4A5C">
      <w:pPr>
        <w:adjustRightInd w:val="0"/>
        <w:spacing w:line="276" w:lineRule="auto"/>
        <w:ind w:firstLine="567"/>
        <w:jc w:val="both"/>
        <w:rPr>
          <w:rFonts w:eastAsiaTheme="minorHAnsi"/>
        </w:rPr>
      </w:pPr>
      <w:r w:rsidRPr="004B7DA2">
        <w:rPr>
          <w:rFonts w:eastAsiaTheme="minorHAnsi"/>
          <w:i/>
        </w:rPr>
        <w:t>Повышенный</w:t>
      </w:r>
      <w:r w:rsidRPr="004B7DA2">
        <w:rPr>
          <w:rFonts w:eastAsiaTheme="minorHAnsi"/>
        </w:rPr>
        <w:t xml:space="preserve"> уровень говорит о том, что ученику по силам большинство предложенных читательских задач, он способен самостоятельно учиться на основе текстов, соотносить разные точки зрения, воспринимать новую информацию, которая может противоречить его ожиданиям. </w:t>
      </w:r>
    </w:p>
    <w:p w:rsidR="007F4A5C" w:rsidRPr="004B7DA2" w:rsidRDefault="007F4A5C" w:rsidP="007F4A5C">
      <w:pPr>
        <w:adjustRightInd w:val="0"/>
        <w:spacing w:line="276" w:lineRule="auto"/>
        <w:ind w:firstLine="567"/>
        <w:jc w:val="both"/>
        <w:rPr>
          <w:rFonts w:eastAsiaTheme="minorHAnsi"/>
        </w:rPr>
      </w:pPr>
      <w:r w:rsidRPr="004B7DA2">
        <w:rPr>
          <w:rFonts w:eastAsiaTheme="minorHAnsi"/>
        </w:rPr>
        <w:t>Уровни читательской грамотности присваиваются на основе балла по 100-балльной шкале.  Описание количественных критериев их достижения приведено в таблице ниже.</w:t>
      </w:r>
    </w:p>
    <w:p w:rsidR="007F4A5C" w:rsidRPr="004B7DA2" w:rsidRDefault="007F4A5C" w:rsidP="007F4A5C">
      <w:pPr>
        <w:adjustRightInd w:val="0"/>
        <w:spacing w:line="276" w:lineRule="auto"/>
        <w:ind w:firstLine="567"/>
        <w:jc w:val="both"/>
        <w:rPr>
          <w:rFonts w:eastAsia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5471"/>
        <w:gridCol w:w="4477"/>
      </w:tblGrid>
      <w:tr w:rsidR="007F4A5C" w:rsidRPr="004B7DA2" w:rsidTr="00684930">
        <w:trPr>
          <w:cantSplit/>
          <w:trHeight w:val="562"/>
        </w:trPr>
        <w:tc>
          <w:tcPr>
            <w:tcW w:w="289"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spacing w:line="276" w:lineRule="auto"/>
              <w:rPr>
                <w:rFonts w:eastAsiaTheme="minorHAnsi"/>
              </w:rPr>
            </w:pPr>
            <w:r w:rsidRPr="004B7DA2">
              <w:rPr>
                <w:rFonts w:eastAsiaTheme="minorHAnsi"/>
              </w:rPr>
              <w:t>№</w:t>
            </w:r>
          </w:p>
          <w:p w:rsidR="007F4A5C" w:rsidRPr="004B7DA2" w:rsidRDefault="007F4A5C" w:rsidP="00684930">
            <w:pPr>
              <w:spacing w:line="276" w:lineRule="auto"/>
              <w:rPr>
                <w:rFonts w:eastAsiaTheme="minorHAnsi"/>
              </w:rPr>
            </w:pPr>
            <w:r w:rsidRPr="004B7DA2">
              <w:rPr>
                <w:rFonts w:eastAsiaTheme="minorHAnsi"/>
              </w:rPr>
              <w:t>п/п</w:t>
            </w:r>
          </w:p>
        </w:tc>
        <w:tc>
          <w:tcPr>
            <w:tcW w:w="2591" w:type="pct"/>
            <w:tcBorders>
              <w:top w:val="single" w:sz="4" w:space="0" w:color="000000"/>
              <w:left w:val="single" w:sz="4" w:space="0" w:color="000000"/>
              <w:bottom w:val="single" w:sz="4" w:space="0" w:color="000000"/>
              <w:right w:val="single" w:sz="4" w:space="0" w:color="000000"/>
            </w:tcBorders>
            <w:vAlign w:val="center"/>
          </w:tcPr>
          <w:p w:rsidR="007F4A5C" w:rsidRPr="004B7DA2" w:rsidRDefault="007F4A5C" w:rsidP="00684930">
            <w:pPr>
              <w:spacing w:line="276" w:lineRule="auto"/>
              <w:jc w:val="center"/>
              <w:rPr>
                <w:rFonts w:eastAsiaTheme="minorHAnsi"/>
              </w:rPr>
            </w:pPr>
            <w:r w:rsidRPr="004B7DA2">
              <w:rPr>
                <w:rFonts w:eastAsiaTheme="minorHAnsi"/>
              </w:rPr>
              <w:t xml:space="preserve">Уровень читательской грамотности </w:t>
            </w:r>
          </w:p>
        </w:tc>
        <w:tc>
          <w:tcPr>
            <w:tcW w:w="2120" w:type="pct"/>
            <w:tcBorders>
              <w:top w:val="single" w:sz="4" w:space="0" w:color="000000"/>
              <w:left w:val="single" w:sz="4" w:space="0" w:color="000000"/>
              <w:bottom w:val="single" w:sz="4" w:space="0" w:color="000000"/>
              <w:right w:val="single" w:sz="4" w:space="0" w:color="000000"/>
            </w:tcBorders>
            <w:vAlign w:val="center"/>
            <w:hideMark/>
          </w:tcPr>
          <w:p w:rsidR="007F4A5C" w:rsidRPr="004B7DA2" w:rsidRDefault="007F4A5C" w:rsidP="00684930">
            <w:pPr>
              <w:spacing w:line="276" w:lineRule="auto"/>
              <w:jc w:val="center"/>
              <w:rPr>
                <w:rFonts w:eastAsiaTheme="minorHAnsi"/>
              </w:rPr>
            </w:pPr>
            <w:r w:rsidRPr="004B7DA2">
              <w:rPr>
                <w:rFonts w:eastAsiaTheme="minorHAnsi"/>
              </w:rPr>
              <w:t xml:space="preserve">Баллы по 100-балльной шкале </w:t>
            </w:r>
          </w:p>
        </w:tc>
      </w:tr>
      <w:tr w:rsidR="007F4A5C" w:rsidRPr="004B7DA2" w:rsidTr="00684930">
        <w:trPr>
          <w:trHeight w:val="274"/>
        </w:trPr>
        <w:tc>
          <w:tcPr>
            <w:tcW w:w="289" w:type="pct"/>
            <w:tcBorders>
              <w:top w:val="single" w:sz="4" w:space="0" w:color="000000"/>
              <w:left w:val="single" w:sz="4" w:space="0" w:color="000000"/>
              <w:bottom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1</w:t>
            </w:r>
          </w:p>
        </w:tc>
        <w:tc>
          <w:tcPr>
            <w:tcW w:w="2591" w:type="pct"/>
            <w:tcBorders>
              <w:top w:val="single" w:sz="4" w:space="0" w:color="000000"/>
              <w:left w:val="single" w:sz="4" w:space="0" w:color="000000"/>
              <w:bottom w:val="single" w:sz="4" w:space="0" w:color="000000"/>
              <w:right w:val="single" w:sz="4" w:space="0" w:color="000000"/>
            </w:tcBorders>
          </w:tcPr>
          <w:p w:rsidR="007F4A5C" w:rsidRPr="004B7DA2" w:rsidRDefault="007F4A5C" w:rsidP="007F4A5C">
            <w:pPr>
              <w:widowControl/>
              <w:numPr>
                <w:ilvl w:val="0"/>
                <w:numId w:val="10"/>
              </w:numPr>
              <w:autoSpaceDE/>
              <w:autoSpaceDN/>
              <w:spacing w:after="200" w:line="276" w:lineRule="auto"/>
              <w:ind w:left="0" w:hanging="720"/>
              <w:contextualSpacing/>
              <w:rPr>
                <w:rFonts w:eastAsiaTheme="minorHAnsi"/>
              </w:rPr>
            </w:pPr>
            <w:r w:rsidRPr="004B7DA2">
              <w:rPr>
                <w:rFonts w:eastAsiaTheme="minorHAnsi"/>
              </w:rPr>
              <w:t xml:space="preserve">Недостаточный для дальнейшего обучения  </w:t>
            </w:r>
          </w:p>
        </w:tc>
        <w:tc>
          <w:tcPr>
            <w:tcW w:w="2120" w:type="pct"/>
            <w:tcBorders>
              <w:top w:val="single" w:sz="4" w:space="0" w:color="000000"/>
              <w:left w:val="single" w:sz="4" w:space="0" w:color="000000"/>
              <w:bottom w:val="single" w:sz="4" w:space="0" w:color="000000"/>
              <w:right w:val="single" w:sz="4" w:space="0" w:color="000000"/>
            </w:tcBorders>
            <w:shd w:val="clear" w:color="auto" w:fill="auto"/>
            <w:hideMark/>
          </w:tcPr>
          <w:p w:rsidR="007F4A5C" w:rsidRPr="004B7DA2" w:rsidRDefault="007F4A5C" w:rsidP="00684930">
            <w:pPr>
              <w:spacing w:line="276" w:lineRule="auto"/>
              <w:contextualSpacing/>
              <w:rPr>
                <w:rFonts w:eastAsiaTheme="minorHAnsi"/>
              </w:rPr>
            </w:pPr>
            <w:r w:rsidRPr="004B7DA2">
              <w:rPr>
                <w:rFonts w:eastAsiaTheme="minorHAnsi"/>
              </w:rPr>
              <w:t xml:space="preserve">менее 44 баллов </w:t>
            </w:r>
          </w:p>
        </w:tc>
      </w:tr>
      <w:tr w:rsidR="007F4A5C" w:rsidRPr="004B7DA2" w:rsidTr="00684930">
        <w:trPr>
          <w:trHeight w:val="277"/>
        </w:trPr>
        <w:tc>
          <w:tcPr>
            <w:tcW w:w="289" w:type="pct"/>
            <w:tcBorders>
              <w:top w:val="single" w:sz="4" w:space="0" w:color="000000"/>
              <w:left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2</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rPr>
                <w:rFonts w:eastAsiaTheme="minorHAnsi"/>
              </w:rPr>
            </w:pPr>
            <w:r w:rsidRPr="004B7DA2">
              <w:rPr>
                <w:rFonts w:eastAsiaTheme="minorHAnsi"/>
              </w:rPr>
              <w:t>Пониженный (пороговый)</w:t>
            </w:r>
          </w:p>
        </w:tc>
        <w:tc>
          <w:tcPr>
            <w:tcW w:w="2120" w:type="pct"/>
            <w:tcBorders>
              <w:top w:val="single" w:sz="4" w:space="0" w:color="000000"/>
              <w:left w:val="single" w:sz="4" w:space="0" w:color="000000"/>
              <w:right w:val="single" w:sz="4" w:space="0" w:color="000000"/>
            </w:tcBorders>
            <w:shd w:val="clear" w:color="auto" w:fill="auto"/>
            <w:hideMark/>
          </w:tcPr>
          <w:p w:rsidR="007F4A5C" w:rsidRPr="004B7DA2" w:rsidRDefault="007F4A5C" w:rsidP="00684930">
            <w:pPr>
              <w:spacing w:line="276" w:lineRule="auto"/>
              <w:rPr>
                <w:rFonts w:eastAsiaTheme="minorHAnsi"/>
              </w:rPr>
            </w:pPr>
            <w:r w:rsidRPr="004B7DA2">
              <w:rPr>
                <w:rFonts w:eastAsiaTheme="minorHAnsi"/>
              </w:rPr>
              <w:t xml:space="preserve">44-55 баллов </w:t>
            </w:r>
          </w:p>
        </w:tc>
      </w:tr>
      <w:tr w:rsidR="007F4A5C" w:rsidRPr="004B7DA2" w:rsidTr="00684930">
        <w:trPr>
          <w:trHeight w:val="268"/>
        </w:trPr>
        <w:tc>
          <w:tcPr>
            <w:tcW w:w="289" w:type="pct"/>
            <w:tcBorders>
              <w:top w:val="single" w:sz="4" w:space="0" w:color="000000"/>
              <w:left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3</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ind w:left="34" w:hanging="34"/>
              <w:contextualSpacing/>
              <w:rPr>
                <w:rFonts w:eastAsiaTheme="minorHAnsi"/>
              </w:rPr>
            </w:pPr>
            <w:r w:rsidRPr="004B7DA2">
              <w:rPr>
                <w:rFonts w:eastAsiaTheme="minorHAnsi"/>
              </w:rPr>
              <w:t xml:space="preserve">Базовый </w:t>
            </w:r>
          </w:p>
        </w:tc>
        <w:tc>
          <w:tcPr>
            <w:tcW w:w="2120" w:type="pct"/>
            <w:tcBorders>
              <w:top w:val="single" w:sz="4" w:space="0" w:color="000000"/>
              <w:left w:val="single" w:sz="4" w:space="0" w:color="000000"/>
              <w:right w:val="single" w:sz="4" w:space="0" w:color="000000"/>
            </w:tcBorders>
            <w:shd w:val="clear" w:color="auto" w:fill="auto"/>
            <w:hideMark/>
          </w:tcPr>
          <w:p w:rsidR="007F4A5C" w:rsidRPr="004B7DA2" w:rsidRDefault="007F4A5C" w:rsidP="00684930">
            <w:pPr>
              <w:spacing w:line="276" w:lineRule="auto"/>
              <w:ind w:left="34" w:hanging="34"/>
              <w:contextualSpacing/>
              <w:rPr>
                <w:rFonts w:eastAsiaTheme="minorHAnsi"/>
              </w:rPr>
            </w:pPr>
            <w:r w:rsidRPr="004B7DA2">
              <w:rPr>
                <w:rFonts w:eastAsiaTheme="minorHAnsi"/>
              </w:rPr>
              <w:t xml:space="preserve">55-71 баллов </w:t>
            </w:r>
          </w:p>
        </w:tc>
      </w:tr>
      <w:tr w:rsidR="007F4A5C" w:rsidRPr="004B7DA2" w:rsidTr="00684930">
        <w:trPr>
          <w:cantSplit/>
          <w:trHeight w:val="271"/>
        </w:trPr>
        <w:tc>
          <w:tcPr>
            <w:tcW w:w="289" w:type="pct"/>
            <w:tcBorders>
              <w:top w:val="single" w:sz="4" w:space="0" w:color="000000"/>
              <w:left w:val="single" w:sz="4" w:space="0" w:color="000000"/>
              <w:right w:val="single" w:sz="4" w:space="0" w:color="000000"/>
            </w:tcBorders>
            <w:hideMark/>
          </w:tcPr>
          <w:p w:rsidR="007F4A5C" w:rsidRPr="004B7DA2" w:rsidRDefault="007F4A5C" w:rsidP="00684930">
            <w:pPr>
              <w:spacing w:line="276" w:lineRule="auto"/>
              <w:jc w:val="center"/>
              <w:rPr>
                <w:rFonts w:eastAsiaTheme="minorHAnsi"/>
              </w:rPr>
            </w:pPr>
            <w:r w:rsidRPr="004B7DA2">
              <w:rPr>
                <w:rFonts w:eastAsiaTheme="minorHAnsi"/>
              </w:rPr>
              <w:t>4</w:t>
            </w:r>
          </w:p>
        </w:tc>
        <w:tc>
          <w:tcPr>
            <w:tcW w:w="2591" w:type="pct"/>
            <w:tcBorders>
              <w:top w:val="single" w:sz="4" w:space="0" w:color="000000"/>
              <w:left w:val="single" w:sz="4" w:space="0" w:color="000000"/>
              <w:right w:val="single" w:sz="4" w:space="0" w:color="000000"/>
            </w:tcBorders>
          </w:tcPr>
          <w:p w:rsidR="007F4A5C" w:rsidRPr="004B7DA2" w:rsidRDefault="007F4A5C" w:rsidP="00684930">
            <w:pPr>
              <w:spacing w:line="276" w:lineRule="auto"/>
              <w:contextualSpacing/>
              <w:rPr>
                <w:rFonts w:eastAsiaTheme="minorHAnsi"/>
              </w:rPr>
            </w:pPr>
            <w:r w:rsidRPr="004B7DA2">
              <w:rPr>
                <w:rFonts w:eastAsiaTheme="minorHAnsi"/>
              </w:rPr>
              <w:t xml:space="preserve">Повышенный </w:t>
            </w:r>
          </w:p>
        </w:tc>
        <w:tc>
          <w:tcPr>
            <w:tcW w:w="2120" w:type="pct"/>
            <w:tcBorders>
              <w:top w:val="single" w:sz="4" w:space="0" w:color="000000"/>
              <w:left w:val="single" w:sz="4" w:space="0" w:color="000000"/>
              <w:right w:val="single" w:sz="4" w:space="0" w:color="000000"/>
            </w:tcBorders>
            <w:shd w:val="clear" w:color="auto" w:fill="auto"/>
            <w:hideMark/>
          </w:tcPr>
          <w:p w:rsidR="007F4A5C" w:rsidRPr="004B7DA2" w:rsidRDefault="007F4A5C" w:rsidP="00684930">
            <w:pPr>
              <w:spacing w:line="276" w:lineRule="auto"/>
              <w:contextualSpacing/>
              <w:rPr>
                <w:rFonts w:eastAsiaTheme="minorHAnsi"/>
              </w:rPr>
            </w:pPr>
            <w:r w:rsidRPr="004B7DA2">
              <w:rPr>
                <w:rFonts w:eastAsiaTheme="minorHAnsi"/>
              </w:rPr>
              <w:t xml:space="preserve">71 и более баллов </w:t>
            </w:r>
          </w:p>
        </w:tc>
      </w:tr>
    </w:tbl>
    <w:p w:rsidR="007F4A5C" w:rsidRPr="004B7DA2" w:rsidRDefault="007F4A5C" w:rsidP="007F4A5C">
      <w:pPr>
        <w:pStyle w:val="Default"/>
        <w:ind w:firstLine="567"/>
        <w:jc w:val="both"/>
        <w:rPr>
          <w:color w:val="auto"/>
          <w:sz w:val="22"/>
          <w:szCs w:val="22"/>
        </w:rPr>
      </w:pPr>
      <w:r w:rsidRPr="004B7DA2">
        <w:rPr>
          <w:color w:val="auto"/>
          <w:sz w:val="22"/>
          <w:szCs w:val="22"/>
        </w:rPr>
        <w:t xml:space="preserve">На листе «Результаты класса» представлены показатели, характеризующие результаты класса в целом: </w:t>
      </w:r>
    </w:p>
    <w:p w:rsidR="007F4A5C" w:rsidRPr="004B7DA2" w:rsidRDefault="007F4A5C" w:rsidP="007F4A5C">
      <w:pPr>
        <w:pStyle w:val="Default"/>
        <w:numPr>
          <w:ilvl w:val="0"/>
          <w:numId w:val="11"/>
        </w:numPr>
        <w:jc w:val="both"/>
        <w:rPr>
          <w:color w:val="auto"/>
          <w:sz w:val="22"/>
          <w:szCs w:val="22"/>
        </w:rPr>
      </w:pPr>
      <w:r w:rsidRPr="004B7DA2">
        <w:rPr>
          <w:b/>
          <w:color w:val="auto"/>
          <w:sz w:val="22"/>
          <w:szCs w:val="22"/>
        </w:rPr>
        <w:t>успешность выполнения</w:t>
      </w:r>
      <w:r w:rsidRPr="004B7DA2">
        <w:rPr>
          <w:color w:val="auto"/>
          <w:sz w:val="22"/>
          <w:szCs w:val="22"/>
        </w:rPr>
        <w:t xml:space="preserve"> </w:t>
      </w:r>
      <w:r w:rsidRPr="004B7DA2">
        <w:rPr>
          <w:b/>
          <w:color w:val="auto"/>
          <w:sz w:val="22"/>
          <w:szCs w:val="22"/>
        </w:rPr>
        <w:t>работы</w:t>
      </w:r>
      <w:r w:rsidRPr="004B7DA2">
        <w:rPr>
          <w:color w:val="auto"/>
          <w:sz w:val="22"/>
          <w:szCs w:val="22"/>
        </w:rPr>
        <w:t xml:space="preserve"> в среднем по классу (средний балл по 100-балльной шкале, отражающий количество и трудность выполненных заданий);</w:t>
      </w:r>
    </w:p>
    <w:p w:rsidR="007F4A5C" w:rsidRPr="004B7DA2" w:rsidRDefault="007F4A5C" w:rsidP="007F4A5C">
      <w:pPr>
        <w:pStyle w:val="Default"/>
        <w:numPr>
          <w:ilvl w:val="0"/>
          <w:numId w:val="11"/>
        </w:numPr>
        <w:jc w:val="both"/>
        <w:rPr>
          <w:color w:val="auto"/>
          <w:sz w:val="22"/>
          <w:szCs w:val="22"/>
        </w:rPr>
      </w:pPr>
      <w:r w:rsidRPr="004B7DA2">
        <w:rPr>
          <w:b/>
          <w:color w:val="auto"/>
          <w:sz w:val="22"/>
          <w:szCs w:val="22"/>
        </w:rPr>
        <w:t xml:space="preserve">успешность </w:t>
      </w:r>
      <w:r w:rsidRPr="004B7DA2">
        <w:rPr>
          <w:color w:val="auto"/>
          <w:sz w:val="22"/>
          <w:szCs w:val="22"/>
        </w:rPr>
        <w:t xml:space="preserve">выполнения заданий </w:t>
      </w:r>
      <w:r w:rsidRPr="004B7DA2">
        <w:rPr>
          <w:b/>
          <w:color w:val="auto"/>
          <w:sz w:val="22"/>
          <w:szCs w:val="22"/>
        </w:rPr>
        <w:t>по группам умений</w:t>
      </w:r>
      <w:r w:rsidRPr="004B7DA2">
        <w:rPr>
          <w:color w:val="auto"/>
          <w:sz w:val="22"/>
          <w:szCs w:val="22"/>
        </w:rPr>
        <w:t xml:space="preserve"> (в % от максимального балла за задания данной группы); </w:t>
      </w:r>
    </w:p>
    <w:p w:rsidR="007F4A5C" w:rsidRPr="004B7DA2" w:rsidRDefault="007F4A5C" w:rsidP="007F4A5C">
      <w:pPr>
        <w:pStyle w:val="Default"/>
        <w:numPr>
          <w:ilvl w:val="0"/>
          <w:numId w:val="11"/>
        </w:numPr>
        <w:jc w:val="both"/>
        <w:rPr>
          <w:color w:val="auto"/>
          <w:sz w:val="22"/>
          <w:szCs w:val="22"/>
        </w:rPr>
      </w:pPr>
      <w:r w:rsidRPr="004B7DA2">
        <w:rPr>
          <w:b/>
          <w:color w:val="auto"/>
          <w:sz w:val="22"/>
          <w:szCs w:val="22"/>
        </w:rPr>
        <w:t xml:space="preserve">успешность </w:t>
      </w:r>
      <w:r w:rsidRPr="004B7DA2">
        <w:rPr>
          <w:color w:val="auto"/>
          <w:sz w:val="22"/>
          <w:szCs w:val="22"/>
        </w:rPr>
        <w:t>выполнения заданий</w:t>
      </w:r>
      <w:r w:rsidRPr="004B7DA2">
        <w:rPr>
          <w:b/>
          <w:color w:val="auto"/>
          <w:sz w:val="22"/>
          <w:szCs w:val="22"/>
        </w:rPr>
        <w:t xml:space="preserve"> по предметным областям </w:t>
      </w:r>
      <w:r w:rsidRPr="004B7DA2">
        <w:rPr>
          <w:color w:val="auto"/>
          <w:sz w:val="22"/>
          <w:szCs w:val="22"/>
        </w:rPr>
        <w:t>(% от максимального балла);</w:t>
      </w:r>
    </w:p>
    <w:p w:rsidR="007F4A5C" w:rsidRPr="004B7DA2" w:rsidRDefault="007F4A5C" w:rsidP="007F4A5C">
      <w:pPr>
        <w:pStyle w:val="Default"/>
        <w:numPr>
          <w:ilvl w:val="0"/>
          <w:numId w:val="11"/>
        </w:numPr>
        <w:jc w:val="both"/>
        <w:rPr>
          <w:color w:val="auto"/>
          <w:sz w:val="22"/>
          <w:szCs w:val="22"/>
        </w:rPr>
      </w:pPr>
      <w:r w:rsidRPr="004B7DA2">
        <w:rPr>
          <w:b/>
          <w:color w:val="auto"/>
          <w:sz w:val="22"/>
          <w:szCs w:val="22"/>
        </w:rPr>
        <w:t>процент учеников, достигших базового уровня</w:t>
      </w:r>
      <w:r w:rsidRPr="004B7DA2">
        <w:rPr>
          <w:color w:val="auto"/>
          <w:sz w:val="22"/>
          <w:szCs w:val="22"/>
        </w:rPr>
        <w:t xml:space="preserve"> (обратите внимание: в эту группу включены и те обучающиеся, которые достигли повышенного уровня);</w:t>
      </w:r>
    </w:p>
    <w:p w:rsidR="007F4A5C" w:rsidRPr="004B7DA2" w:rsidRDefault="007F4A5C" w:rsidP="007F4A5C">
      <w:pPr>
        <w:pStyle w:val="Default"/>
        <w:numPr>
          <w:ilvl w:val="0"/>
          <w:numId w:val="11"/>
        </w:numPr>
        <w:jc w:val="both"/>
        <w:rPr>
          <w:color w:val="auto"/>
          <w:sz w:val="22"/>
          <w:szCs w:val="22"/>
        </w:rPr>
      </w:pPr>
      <w:r w:rsidRPr="004B7DA2">
        <w:rPr>
          <w:b/>
          <w:color w:val="auto"/>
          <w:sz w:val="22"/>
          <w:szCs w:val="22"/>
        </w:rPr>
        <w:t>процент учеников, достигших повышенного уровня</w:t>
      </w:r>
      <w:r w:rsidRPr="004B7DA2">
        <w:rPr>
          <w:color w:val="auto"/>
          <w:sz w:val="22"/>
          <w:szCs w:val="22"/>
        </w:rPr>
        <w:t>.</w:t>
      </w:r>
    </w:p>
    <w:p w:rsidR="007F4A5C" w:rsidRPr="004B7DA2" w:rsidRDefault="007F4A5C" w:rsidP="007F4A5C">
      <w:pPr>
        <w:pStyle w:val="Default"/>
        <w:jc w:val="both"/>
        <w:rPr>
          <w:b/>
          <w:sz w:val="22"/>
          <w:szCs w:val="22"/>
        </w:rPr>
      </w:pPr>
    </w:p>
    <w:p w:rsidR="007F4A5C" w:rsidRPr="004B7DA2" w:rsidRDefault="007F4A5C" w:rsidP="007F4A5C">
      <w:pPr>
        <w:pStyle w:val="Default"/>
        <w:jc w:val="both"/>
        <w:rPr>
          <w:b/>
          <w:sz w:val="22"/>
          <w:szCs w:val="22"/>
        </w:rPr>
      </w:pPr>
    </w:p>
    <w:p w:rsidR="007F4A5C" w:rsidRPr="004B7DA2" w:rsidRDefault="007F4A5C" w:rsidP="007F4A5C">
      <w:pPr>
        <w:pStyle w:val="Default"/>
        <w:jc w:val="both"/>
        <w:rPr>
          <w:b/>
          <w:sz w:val="22"/>
          <w:szCs w:val="22"/>
        </w:rPr>
      </w:pPr>
      <w:r w:rsidRPr="004B7DA2">
        <w:rPr>
          <w:b/>
          <w:sz w:val="22"/>
          <w:szCs w:val="22"/>
        </w:rPr>
        <w:t>Результаты выполнение работы учащимися 6А класса представлены в таблице.</w:t>
      </w:r>
    </w:p>
    <w:p w:rsidR="007F4A5C" w:rsidRPr="004B7DA2" w:rsidRDefault="007F4A5C" w:rsidP="007F4A5C">
      <w:pPr>
        <w:pStyle w:val="Default"/>
        <w:jc w:val="both"/>
        <w:rPr>
          <w:b/>
          <w:sz w:val="22"/>
          <w:szCs w:val="22"/>
        </w:rPr>
      </w:pPr>
    </w:p>
    <w:p w:rsidR="007F4A5C" w:rsidRPr="004B7DA2" w:rsidRDefault="007F4A5C" w:rsidP="007F4A5C">
      <w:pPr>
        <w:adjustRightInd w:val="0"/>
        <w:ind w:firstLine="709"/>
        <w:jc w:val="both"/>
        <w:rPr>
          <w:rFonts w:eastAsiaTheme="minorHAnsi"/>
        </w:rPr>
      </w:pPr>
      <w:r w:rsidRPr="004B7DA2">
        <w:rPr>
          <w:rFonts w:eastAsiaTheme="minorHAnsi"/>
          <w:noProof/>
          <w:lang w:eastAsia="ru-RU"/>
        </w:rPr>
        <w:lastRenderedPageBreak/>
        <w:drawing>
          <wp:inline distT="0" distB="0" distL="0" distR="0" wp14:anchorId="4102D9EF" wp14:editId="256F7A1F">
            <wp:extent cx="6019146" cy="318423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6112" cy="3198502"/>
                    </a:xfrm>
                    <a:prstGeom prst="rect">
                      <a:avLst/>
                    </a:prstGeom>
                    <a:noFill/>
                    <a:ln>
                      <a:noFill/>
                    </a:ln>
                  </pic:spPr>
                </pic:pic>
              </a:graphicData>
            </a:graphic>
          </wp:inline>
        </w:drawing>
      </w:r>
    </w:p>
    <w:p w:rsidR="004B7DA2" w:rsidRDefault="004B7DA2" w:rsidP="007F4A5C">
      <w:pPr>
        <w:adjustRightInd w:val="0"/>
        <w:ind w:firstLine="709"/>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По результатам мы видим, что общий балл выполнения всей работы на 4,88% выше, чем средний балл по региону. Если рассматривать группы умений, то средний балл по классу выше, чем по региону.</w:t>
      </w:r>
      <w:r w:rsidRPr="004B7DA2">
        <w:rPr>
          <w:b/>
          <w:bCs/>
          <w:color w:val="000000"/>
        </w:rPr>
        <w:t xml:space="preserve"> </w:t>
      </w:r>
      <w:r w:rsidRPr="004B7DA2">
        <w:rPr>
          <w:rFonts w:eastAsiaTheme="minorHAnsi"/>
        </w:rPr>
        <w:t xml:space="preserve">Успешность выполнения задания по предметным областям выше, чем средний балл по региону по всем предметам. </w:t>
      </w:r>
    </w:p>
    <w:p w:rsidR="007F4A5C" w:rsidRPr="004B7DA2" w:rsidRDefault="007F4A5C" w:rsidP="007F4A5C">
      <w:pPr>
        <w:adjustRightInd w:val="0"/>
        <w:ind w:firstLine="709"/>
        <w:jc w:val="both"/>
        <w:rPr>
          <w:rFonts w:eastAsiaTheme="minorHAnsi"/>
        </w:rPr>
      </w:pPr>
      <w:r w:rsidRPr="004B7DA2">
        <w:rPr>
          <w:rFonts w:eastAsiaTheme="minorHAnsi"/>
        </w:rPr>
        <w:t>93,33% учащихся преодолели границу пониженного уровня, что на 12,31% больше, чем по региону.</w:t>
      </w:r>
    </w:p>
    <w:p w:rsidR="007F4A5C" w:rsidRPr="004B7DA2" w:rsidRDefault="007F4A5C" w:rsidP="007F4A5C">
      <w:pPr>
        <w:adjustRightInd w:val="0"/>
        <w:ind w:firstLine="709"/>
        <w:jc w:val="both"/>
        <w:rPr>
          <w:rFonts w:eastAsiaTheme="minorHAnsi"/>
        </w:rPr>
      </w:pPr>
    </w:p>
    <w:p w:rsidR="007F4A5C" w:rsidRPr="004B7DA2" w:rsidRDefault="007F4A5C" w:rsidP="007F4A5C">
      <w:pPr>
        <w:pStyle w:val="Default"/>
        <w:jc w:val="both"/>
        <w:rPr>
          <w:b/>
          <w:sz w:val="22"/>
          <w:szCs w:val="22"/>
        </w:rPr>
      </w:pPr>
      <w:r w:rsidRPr="004B7DA2">
        <w:rPr>
          <w:b/>
          <w:sz w:val="22"/>
          <w:szCs w:val="22"/>
        </w:rPr>
        <w:t>Результаты выполнение работы учащимися 6Б класса представлены в таблице.</w:t>
      </w:r>
    </w:p>
    <w:p w:rsidR="007F4A5C" w:rsidRPr="004B7DA2" w:rsidRDefault="007F4A5C" w:rsidP="007F4A5C">
      <w:pPr>
        <w:adjustRightInd w:val="0"/>
        <w:jc w:val="both"/>
        <w:rPr>
          <w:rFonts w:eastAsiaTheme="minorHAnsi"/>
        </w:rPr>
      </w:pPr>
      <w:r w:rsidRPr="004B7DA2">
        <w:rPr>
          <w:rFonts w:eastAsiaTheme="minorHAnsi"/>
          <w:noProof/>
          <w:lang w:eastAsia="ru-RU"/>
        </w:rPr>
        <w:drawing>
          <wp:inline distT="0" distB="0" distL="0" distR="0" wp14:anchorId="40ACB800" wp14:editId="3D1BAF71">
            <wp:extent cx="6374928" cy="3336939"/>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5566" cy="3352976"/>
                    </a:xfrm>
                    <a:prstGeom prst="rect">
                      <a:avLst/>
                    </a:prstGeom>
                    <a:noFill/>
                    <a:ln>
                      <a:noFill/>
                    </a:ln>
                  </pic:spPr>
                </pic:pic>
              </a:graphicData>
            </a:graphic>
          </wp:inline>
        </w:drawing>
      </w:r>
    </w:p>
    <w:p w:rsidR="004B7DA2" w:rsidRDefault="004B7DA2" w:rsidP="007F4A5C">
      <w:pPr>
        <w:adjustRightInd w:val="0"/>
        <w:ind w:firstLine="709"/>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По результатам мы видим, что общий балл выполнения всей работы на 2,76% меньше, чем средний балл по региону. Если рассматривать группы умений, то по 3-м группам средний балл по классу ниже, чем по региону.</w:t>
      </w:r>
      <w:r w:rsidRPr="004B7DA2">
        <w:rPr>
          <w:b/>
          <w:bCs/>
          <w:color w:val="000000"/>
        </w:rPr>
        <w:t xml:space="preserve"> </w:t>
      </w:r>
      <w:r w:rsidRPr="004B7DA2">
        <w:rPr>
          <w:rFonts w:eastAsiaTheme="minorHAnsi"/>
        </w:rPr>
        <w:t>Успешность выполнения задания по предметным областям выше среднего балла по региону только по естествознанию и русскому языку. По математике ниже, чем по региону на 10,35%, а по истории на 15,91%.</w:t>
      </w:r>
    </w:p>
    <w:p w:rsidR="007F4A5C" w:rsidRPr="004B7DA2" w:rsidRDefault="007F4A5C" w:rsidP="007F4A5C">
      <w:pPr>
        <w:adjustRightInd w:val="0"/>
        <w:ind w:firstLine="709"/>
        <w:jc w:val="both"/>
        <w:rPr>
          <w:rFonts w:eastAsiaTheme="minorHAnsi"/>
        </w:rPr>
      </w:pPr>
      <w:r w:rsidRPr="004B7DA2">
        <w:rPr>
          <w:rFonts w:eastAsiaTheme="minorHAnsi"/>
        </w:rPr>
        <w:t>81,82% учащихся преодолели границу пониженного уровня, что на 0,8% выше, чем по региону.</w:t>
      </w:r>
    </w:p>
    <w:p w:rsidR="007F4A5C" w:rsidRPr="004B7DA2" w:rsidRDefault="007F4A5C" w:rsidP="007F4A5C">
      <w:pPr>
        <w:adjustRightInd w:val="0"/>
        <w:ind w:firstLine="709"/>
        <w:jc w:val="both"/>
        <w:rPr>
          <w:rFonts w:eastAsiaTheme="minorHAnsi"/>
        </w:rPr>
      </w:pPr>
    </w:p>
    <w:p w:rsidR="007F4A5C" w:rsidRPr="004B7DA2" w:rsidRDefault="007F4A5C" w:rsidP="007F4A5C">
      <w:pPr>
        <w:adjustRightInd w:val="0"/>
        <w:jc w:val="both"/>
        <w:rPr>
          <w:b/>
        </w:rPr>
      </w:pPr>
      <w:r w:rsidRPr="004B7DA2">
        <w:rPr>
          <w:b/>
        </w:rPr>
        <w:t>Результаты выполнение работы учащимися 6В класса представлены в таблице.</w:t>
      </w:r>
    </w:p>
    <w:p w:rsidR="007F4A5C" w:rsidRPr="004B7DA2" w:rsidRDefault="007F4A5C" w:rsidP="007F4A5C">
      <w:pPr>
        <w:adjustRightInd w:val="0"/>
        <w:jc w:val="both"/>
        <w:rPr>
          <w:b/>
        </w:rPr>
      </w:pPr>
      <w:r w:rsidRPr="004B7DA2">
        <w:rPr>
          <w:rFonts w:eastAsiaTheme="minorHAnsi"/>
          <w:noProof/>
          <w:lang w:eastAsia="ru-RU"/>
        </w:rPr>
        <w:lastRenderedPageBreak/>
        <w:drawing>
          <wp:inline distT="0" distB="0" distL="0" distR="0" wp14:anchorId="7A9BDC33" wp14:editId="485B8172">
            <wp:extent cx="6388100" cy="3343781"/>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8100" cy="3343781"/>
                    </a:xfrm>
                    <a:prstGeom prst="rect">
                      <a:avLst/>
                    </a:prstGeom>
                    <a:noFill/>
                    <a:ln>
                      <a:noFill/>
                    </a:ln>
                  </pic:spPr>
                </pic:pic>
              </a:graphicData>
            </a:graphic>
          </wp:inline>
        </w:drawing>
      </w:r>
    </w:p>
    <w:p w:rsidR="007F4A5C" w:rsidRPr="004B7DA2" w:rsidRDefault="007F4A5C" w:rsidP="007F4A5C">
      <w:pPr>
        <w:adjustRightInd w:val="0"/>
        <w:ind w:right="562" w:firstLine="709"/>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По результатам мы видим, что общий балл выполнения всей работы на 8,97% больше, чем средний балл по региону. Если рассматривать группы умений, то по 3-м группам средний балл по классу также выше, чем по региону.</w:t>
      </w:r>
      <w:r w:rsidRPr="004B7DA2">
        <w:rPr>
          <w:b/>
          <w:bCs/>
          <w:color w:val="000000"/>
        </w:rPr>
        <w:t xml:space="preserve"> </w:t>
      </w:r>
      <w:r w:rsidRPr="004B7DA2">
        <w:rPr>
          <w:rFonts w:eastAsiaTheme="minorHAnsi"/>
        </w:rPr>
        <w:t>Успешность выполнения задания по предметным областям выше среднего балла по региону.</w:t>
      </w:r>
    </w:p>
    <w:p w:rsidR="007F4A5C" w:rsidRPr="004B7DA2" w:rsidRDefault="007F4A5C" w:rsidP="007F4A5C">
      <w:pPr>
        <w:adjustRightInd w:val="0"/>
        <w:ind w:firstLine="709"/>
        <w:jc w:val="both"/>
        <w:rPr>
          <w:rFonts w:eastAsiaTheme="minorHAnsi"/>
        </w:rPr>
      </w:pPr>
      <w:r w:rsidRPr="004B7DA2">
        <w:rPr>
          <w:rFonts w:eastAsiaTheme="minorHAnsi"/>
        </w:rPr>
        <w:t>94,12% учащихся преодолели границу пониженного уровня, что на 13,1% больше, чем по региону.</w:t>
      </w:r>
    </w:p>
    <w:p w:rsidR="007F4A5C" w:rsidRPr="004B7DA2" w:rsidRDefault="007F4A5C" w:rsidP="007F4A5C">
      <w:pPr>
        <w:adjustRightInd w:val="0"/>
        <w:jc w:val="both"/>
        <w:rPr>
          <w:rFonts w:eastAsiaTheme="minorHAnsi"/>
        </w:rPr>
      </w:pPr>
    </w:p>
    <w:tbl>
      <w:tblPr>
        <w:tblW w:w="10300" w:type="dxa"/>
        <w:tblInd w:w="-269" w:type="dxa"/>
        <w:tblLook w:val="04A0" w:firstRow="1" w:lastRow="0" w:firstColumn="1" w:lastColumn="0" w:noHBand="0" w:noVBand="1"/>
      </w:tblPr>
      <w:tblGrid>
        <w:gridCol w:w="2039"/>
        <w:gridCol w:w="2256"/>
        <w:gridCol w:w="2490"/>
        <w:gridCol w:w="1891"/>
        <w:gridCol w:w="1624"/>
      </w:tblGrid>
      <w:tr w:rsidR="007F4A5C" w:rsidRPr="004B7DA2" w:rsidTr="007F4A5C">
        <w:trPr>
          <w:trHeight w:val="510"/>
        </w:trPr>
        <w:tc>
          <w:tcPr>
            <w:tcW w:w="208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F4A5C" w:rsidRPr="004B7DA2" w:rsidRDefault="007F4A5C" w:rsidP="00684930">
            <w:pPr>
              <w:jc w:val="both"/>
              <w:rPr>
                <w:b/>
                <w:bCs/>
              </w:rPr>
            </w:pPr>
            <w:r w:rsidRPr="004B7DA2">
              <w:rPr>
                <w:b/>
                <w:bCs/>
                <w:color w:val="000000"/>
              </w:rPr>
              <w:t>Класс (%)</w:t>
            </w:r>
            <w:r w:rsidRPr="004B7DA2">
              <w:rPr>
                <w:b/>
                <w:bCs/>
              </w:rPr>
              <w:t> </w:t>
            </w:r>
          </w:p>
        </w:tc>
        <w:tc>
          <w:tcPr>
            <w:tcW w:w="8220" w:type="dxa"/>
            <w:gridSpan w:val="4"/>
            <w:tcBorders>
              <w:top w:val="single" w:sz="8" w:space="0" w:color="auto"/>
              <w:left w:val="nil"/>
              <w:bottom w:val="single" w:sz="8" w:space="0" w:color="auto"/>
              <w:right w:val="single" w:sz="8" w:space="0" w:color="000000"/>
            </w:tcBorders>
            <w:shd w:val="clear" w:color="000000" w:fill="CCFFCC"/>
            <w:vAlign w:val="center"/>
            <w:hideMark/>
          </w:tcPr>
          <w:p w:rsidR="007F4A5C" w:rsidRPr="004B7DA2" w:rsidRDefault="007F4A5C" w:rsidP="00684930">
            <w:pPr>
              <w:jc w:val="both"/>
              <w:rPr>
                <w:b/>
                <w:bCs/>
              </w:rPr>
            </w:pPr>
            <w:r w:rsidRPr="004B7DA2">
              <w:rPr>
                <w:b/>
                <w:bCs/>
              </w:rPr>
              <w:t>Уровни достижений (</w:t>
            </w:r>
            <w:r w:rsidRPr="004B7DA2">
              <w:rPr>
                <w:b/>
                <w:bCs/>
                <w:i/>
                <w:iCs/>
              </w:rPr>
              <w:t>% учащихся, результаты которых соответствуют данному уровню достижений</w:t>
            </w:r>
            <w:r w:rsidRPr="004B7DA2">
              <w:rPr>
                <w:b/>
                <w:bCs/>
              </w:rPr>
              <w:t>)</w:t>
            </w:r>
          </w:p>
        </w:tc>
      </w:tr>
      <w:tr w:rsidR="007F4A5C" w:rsidRPr="004B7DA2" w:rsidTr="007F4A5C">
        <w:trPr>
          <w:trHeight w:val="315"/>
        </w:trPr>
        <w:tc>
          <w:tcPr>
            <w:tcW w:w="2080" w:type="dxa"/>
            <w:vMerge/>
            <w:tcBorders>
              <w:top w:val="single" w:sz="8" w:space="0" w:color="auto"/>
              <w:left w:val="single" w:sz="8" w:space="0" w:color="auto"/>
              <w:bottom w:val="single" w:sz="8" w:space="0" w:color="000000"/>
              <w:right w:val="single" w:sz="8" w:space="0" w:color="auto"/>
            </w:tcBorders>
            <w:vAlign w:val="center"/>
            <w:hideMark/>
          </w:tcPr>
          <w:p w:rsidR="007F4A5C" w:rsidRPr="004B7DA2" w:rsidRDefault="007F4A5C" w:rsidP="00684930">
            <w:pPr>
              <w:jc w:val="both"/>
              <w:rPr>
                <w:b/>
                <w:bCs/>
              </w:rPr>
            </w:pPr>
          </w:p>
        </w:tc>
        <w:tc>
          <w:tcPr>
            <w:tcW w:w="2274"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both"/>
              <w:rPr>
                <w:b/>
                <w:bCs/>
              </w:rPr>
            </w:pPr>
            <w:r w:rsidRPr="004B7DA2">
              <w:rPr>
                <w:b/>
                <w:bCs/>
              </w:rPr>
              <w:t>Недостаточный</w:t>
            </w:r>
          </w:p>
        </w:tc>
        <w:tc>
          <w:tcPr>
            <w:tcW w:w="2527"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both"/>
              <w:rPr>
                <w:b/>
                <w:bCs/>
              </w:rPr>
            </w:pPr>
            <w:r w:rsidRPr="004B7DA2">
              <w:rPr>
                <w:b/>
                <w:bCs/>
              </w:rPr>
              <w:t>Пониженный (пороговый)</w:t>
            </w:r>
          </w:p>
        </w:tc>
        <w:tc>
          <w:tcPr>
            <w:tcW w:w="1923"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both"/>
              <w:rPr>
                <w:b/>
                <w:bCs/>
              </w:rPr>
            </w:pPr>
            <w:r w:rsidRPr="004B7DA2">
              <w:rPr>
                <w:b/>
                <w:bCs/>
              </w:rPr>
              <w:t>Базовый</w:t>
            </w:r>
          </w:p>
        </w:tc>
        <w:tc>
          <w:tcPr>
            <w:tcW w:w="1496" w:type="dxa"/>
            <w:tcBorders>
              <w:top w:val="nil"/>
              <w:left w:val="nil"/>
              <w:bottom w:val="single" w:sz="8" w:space="0" w:color="auto"/>
              <w:right w:val="single" w:sz="8" w:space="0" w:color="auto"/>
            </w:tcBorders>
            <w:shd w:val="clear" w:color="000000" w:fill="CCFFCC"/>
            <w:vAlign w:val="center"/>
            <w:hideMark/>
          </w:tcPr>
          <w:p w:rsidR="007F4A5C" w:rsidRPr="004B7DA2" w:rsidRDefault="007F4A5C" w:rsidP="00684930">
            <w:pPr>
              <w:jc w:val="both"/>
              <w:rPr>
                <w:b/>
                <w:bCs/>
              </w:rPr>
            </w:pPr>
            <w:r w:rsidRPr="004B7DA2">
              <w:rPr>
                <w:b/>
                <w:bCs/>
              </w:rPr>
              <w:t>Повышенный</w:t>
            </w:r>
          </w:p>
        </w:tc>
      </w:tr>
      <w:tr w:rsidR="007F4A5C" w:rsidRPr="004B7DA2" w:rsidTr="007F4A5C">
        <w:trPr>
          <w:trHeight w:val="315"/>
        </w:trPr>
        <w:tc>
          <w:tcPr>
            <w:tcW w:w="2080"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both"/>
              <w:rPr>
                <w:b/>
                <w:bCs/>
                <w:color w:val="000000"/>
              </w:rPr>
            </w:pPr>
            <w:r w:rsidRPr="004B7DA2">
              <w:rPr>
                <w:b/>
                <w:bCs/>
                <w:color w:val="000000"/>
              </w:rPr>
              <w:t>6А</w:t>
            </w:r>
          </w:p>
        </w:tc>
        <w:tc>
          <w:tcPr>
            <w:tcW w:w="2274" w:type="dxa"/>
            <w:tcBorders>
              <w:top w:val="single" w:sz="8" w:space="0" w:color="auto"/>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6,67%</w:t>
            </w:r>
          </w:p>
        </w:tc>
        <w:tc>
          <w:tcPr>
            <w:tcW w:w="2527"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26,67%</w:t>
            </w:r>
          </w:p>
        </w:tc>
        <w:tc>
          <w:tcPr>
            <w:tcW w:w="1923"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53,33%</w:t>
            </w:r>
          </w:p>
        </w:tc>
        <w:tc>
          <w:tcPr>
            <w:tcW w:w="1496"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13,33%</w:t>
            </w:r>
          </w:p>
        </w:tc>
      </w:tr>
      <w:tr w:rsidR="007F4A5C" w:rsidRPr="004B7DA2" w:rsidTr="007F4A5C">
        <w:trPr>
          <w:trHeight w:val="315"/>
        </w:trPr>
        <w:tc>
          <w:tcPr>
            <w:tcW w:w="2080"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both"/>
              <w:rPr>
                <w:b/>
                <w:bCs/>
                <w:color w:val="000000"/>
              </w:rPr>
            </w:pPr>
            <w:r w:rsidRPr="004B7DA2">
              <w:rPr>
                <w:b/>
                <w:bCs/>
                <w:color w:val="000000"/>
              </w:rPr>
              <w:t>6Б</w:t>
            </w:r>
          </w:p>
        </w:tc>
        <w:tc>
          <w:tcPr>
            <w:tcW w:w="2274" w:type="dxa"/>
            <w:tcBorders>
              <w:top w:val="single" w:sz="8" w:space="0" w:color="auto"/>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18,18%</w:t>
            </w:r>
          </w:p>
        </w:tc>
        <w:tc>
          <w:tcPr>
            <w:tcW w:w="2527"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45,45%</w:t>
            </w:r>
          </w:p>
        </w:tc>
        <w:tc>
          <w:tcPr>
            <w:tcW w:w="1923"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36,36%</w:t>
            </w:r>
          </w:p>
        </w:tc>
        <w:tc>
          <w:tcPr>
            <w:tcW w:w="1496"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0,00%</w:t>
            </w:r>
          </w:p>
        </w:tc>
      </w:tr>
      <w:tr w:rsidR="007F4A5C" w:rsidRPr="004B7DA2" w:rsidTr="007F4A5C">
        <w:trPr>
          <w:trHeight w:val="315"/>
        </w:trPr>
        <w:tc>
          <w:tcPr>
            <w:tcW w:w="2080" w:type="dxa"/>
            <w:tcBorders>
              <w:top w:val="nil"/>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both"/>
              <w:rPr>
                <w:b/>
                <w:bCs/>
                <w:color w:val="000000"/>
              </w:rPr>
            </w:pPr>
            <w:r w:rsidRPr="004B7DA2">
              <w:rPr>
                <w:b/>
                <w:bCs/>
                <w:color w:val="000000"/>
              </w:rPr>
              <w:t>6В</w:t>
            </w:r>
          </w:p>
        </w:tc>
        <w:tc>
          <w:tcPr>
            <w:tcW w:w="2274" w:type="dxa"/>
            <w:tcBorders>
              <w:top w:val="single" w:sz="8" w:space="0" w:color="auto"/>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bookmarkStart w:id="0" w:name="RANGE!B35"/>
            <w:r w:rsidRPr="004B7DA2">
              <w:rPr>
                <w:color w:val="000000"/>
              </w:rPr>
              <w:t>5,88%</w:t>
            </w:r>
            <w:bookmarkEnd w:id="0"/>
          </w:p>
        </w:tc>
        <w:tc>
          <w:tcPr>
            <w:tcW w:w="2527"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bookmarkStart w:id="1" w:name="RANGE!C35"/>
            <w:r w:rsidRPr="004B7DA2">
              <w:rPr>
                <w:color w:val="000000"/>
              </w:rPr>
              <w:t>11,76%</w:t>
            </w:r>
            <w:bookmarkEnd w:id="1"/>
          </w:p>
        </w:tc>
        <w:tc>
          <w:tcPr>
            <w:tcW w:w="1923"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bookmarkStart w:id="2" w:name="RANGE!D35"/>
            <w:r w:rsidRPr="004B7DA2">
              <w:rPr>
                <w:color w:val="000000"/>
              </w:rPr>
              <w:t>52,94%</w:t>
            </w:r>
            <w:bookmarkEnd w:id="2"/>
          </w:p>
        </w:tc>
        <w:tc>
          <w:tcPr>
            <w:tcW w:w="1496"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bookmarkStart w:id="3" w:name="RANGE!E35"/>
            <w:r w:rsidRPr="004B7DA2">
              <w:rPr>
                <w:color w:val="000000"/>
              </w:rPr>
              <w:t>29,41%</w:t>
            </w:r>
            <w:bookmarkEnd w:id="3"/>
          </w:p>
        </w:tc>
      </w:tr>
      <w:tr w:rsidR="007F4A5C" w:rsidRPr="004B7DA2" w:rsidTr="007F4A5C">
        <w:trPr>
          <w:trHeight w:val="315"/>
        </w:trPr>
        <w:tc>
          <w:tcPr>
            <w:tcW w:w="2080"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both"/>
              <w:rPr>
                <w:b/>
                <w:bCs/>
                <w:color w:val="000000"/>
              </w:rPr>
            </w:pPr>
            <w:r w:rsidRPr="004B7DA2">
              <w:rPr>
                <w:b/>
                <w:bCs/>
                <w:color w:val="000000"/>
              </w:rPr>
              <w:t>ИТОГО</w:t>
            </w:r>
          </w:p>
        </w:tc>
        <w:tc>
          <w:tcPr>
            <w:tcW w:w="2274" w:type="dxa"/>
            <w:tcBorders>
              <w:top w:val="nil"/>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10,24%</w:t>
            </w:r>
          </w:p>
        </w:tc>
        <w:tc>
          <w:tcPr>
            <w:tcW w:w="2527" w:type="dxa"/>
            <w:tcBorders>
              <w:top w:val="nil"/>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27,96%</w:t>
            </w:r>
          </w:p>
        </w:tc>
        <w:tc>
          <w:tcPr>
            <w:tcW w:w="1923" w:type="dxa"/>
            <w:tcBorders>
              <w:top w:val="nil"/>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45,54%</w:t>
            </w:r>
          </w:p>
        </w:tc>
        <w:tc>
          <w:tcPr>
            <w:tcW w:w="1496" w:type="dxa"/>
            <w:tcBorders>
              <w:top w:val="nil"/>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14,25%</w:t>
            </w:r>
          </w:p>
        </w:tc>
      </w:tr>
      <w:tr w:rsidR="007F4A5C" w:rsidRPr="004B7DA2" w:rsidTr="007F4A5C">
        <w:trPr>
          <w:trHeight w:val="315"/>
        </w:trPr>
        <w:tc>
          <w:tcPr>
            <w:tcW w:w="2080"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both"/>
              <w:rPr>
                <w:b/>
                <w:bCs/>
                <w:color w:val="000000"/>
              </w:rPr>
            </w:pPr>
            <w:r w:rsidRPr="004B7DA2">
              <w:rPr>
                <w:b/>
                <w:bCs/>
                <w:color w:val="000000"/>
              </w:rPr>
              <w:t>Регион (%)</w:t>
            </w:r>
          </w:p>
        </w:tc>
        <w:tc>
          <w:tcPr>
            <w:tcW w:w="2274" w:type="dxa"/>
            <w:tcBorders>
              <w:top w:val="single" w:sz="8" w:space="0" w:color="auto"/>
              <w:left w:val="single" w:sz="8" w:space="0" w:color="auto"/>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18,97%</w:t>
            </w:r>
          </w:p>
        </w:tc>
        <w:tc>
          <w:tcPr>
            <w:tcW w:w="2527"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30,17%</w:t>
            </w:r>
          </w:p>
        </w:tc>
        <w:tc>
          <w:tcPr>
            <w:tcW w:w="1923"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42,13%</w:t>
            </w:r>
          </w:p>
        </w:tc>
        <w:tc>
          <w:tcPr>
            <w:tcW w:w="1496" w:type="dxa"/>
            <w:tcBorders>
              <w:top w:val="single" w:sz="8" w:space="0" w:color="auto"/>
              <w:left w:val="nil"/>
              <w:bottom w:val="single" w:sz="8" w:space="0" w:color="auto"/>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8,73%</w:t>
            </w:r>
          </w:p>
        </w:tc>
      </w:tr>
    </w:tbl>
    <w:p w:rsidR="007F4A5C" w:rsidRPr="004B7DA2" w:rsidRDefault="007F4A5C" w:rsidP="007F4A5C">
      <w:pPr>
        <w:widowControl/>
        <w:adjustRightInd w:val="0"/>
        <w:jc w:val="both"/>
        <w:rPr>
          <w:rFonts w:eastAsia="Calibri"/>
          <w:color w:val="000000"/>
        </w:rPr>
      </w:pPr>
      <w:r w:rsidRPr="004B7DA2">
        <w:rPr>
          <w:rFonts w:eastAsia="Calibri"/>
          <w:color w:val="000000"/>
        </w:rPr>
        <w:t xml:space="preserve">Выводы: </w:t>
      </w:r>
    </w:p>
    <w:p w:rsidR="007F4A5C" w:rsidRPr="004B7DA2" w:rsidRDefault="007F4A5C" w:rsidP="007F4A5C">
      <w:pPr>
        <w:widowControl/>
        <w:adjustRightInd w:val="0"/>
        <w:ind w:firstLine="709"/>
        <w:jc w:val="both"/>
        <w:rPr>
          <w:lang w:eastAsia="ru-RU"/>
        </w:rPr>
      </w:pPr>
      <w:r w:rsidRPr="004B7DA2">
        <w:rPr>
          <w:lang w:eastAsia="ru-RU"/>
        </w:rPr>
        <w:t>1. Анализ читательской грамотности обучающихся 6 классов позволяет сделать следующие выводы:</w:t>
      </w:r>
    </w:p>
    <w:p w:rsidR="007F4A5C" w:rsidRPr="004B7DA2" w:rsidRDefault="007F4A5C" w:rsidP="007F4A5C">
      <w:pPr>
        <w:widowControl/>
        <w:numPr>
          <w:ilvl w:val="0"/>
          <w:numId w:val="6"/>
        </w:numPr>
        <w:autoSpaceDE/>
        <w:autoSpaceDN/>
        <w:adjustRightInd w:val="0"/>
        <w:contextualSpacing/>
        <w:jc w:val="both"/>
        <w:rPr>
          <w:rFonts w:eastAsia="Calibri"/>
        </w:rPr>
      </w:pPr>
      <w:r w:rsidRPr="004B7DA2">
        <w:rPr>
          <w:rFonts w:eastAsia="Calibri"/>
        </w:rPr>
        <w:t>Базовый и повышенный уровень читательских умений освоены у 60% учащихся 6 класса МБОУ Гимназия №91;</w:t>
      </w:r>
    </w:p>
    <w:p w:rsidR="007F4A5C" w:rsidRPr="004B7DA2" w:rsidRDefault="007F4A5C" w:rsidP="007F4A5C">
      <w:pPr>
        <w:widowControl/>
        <w:numPr>
          <w:ilvl w:val="0"/>
          <w:numId w:val="6"/>
        </w:numPr>
        <w:autoSpaceDE/>
        <w:autoSpaceDN/>
        <w:adjustRightInd w:val="0"/>
        <w:contextualSpacing/>
        <w:jc w:val="both"/>
        <w:rPr>
          <w:rFonts w:eastAsia="Calibri"/>
        </w:rPr>
      </w:pPr>
      <w:r w:rsidRPr="004B7DA2">
        <w:rPr>
          <w:rFonts w:eastAsia="Calibri"/>
        </w:rPr>
        <w:t>28% учащихся показали пониженный уровень</w:t>
      </w:r>
      <w:r w:rsidRPr="004B7DA2">
        <w:rPr>
          <w:lang w:eastAsia="ru-RU"/>
        </w:rPr>
        <w:t xml:space="preserve"> читательской грамотности и нуждаются в специальной помощи по развитию читательских умений; </w:t>
      </w:r>
    </w:p>
    <w:p w:rsidR="007F4A5C" w:rsidRPr="004B7DA2" w:rsidRDefault="007F4A5C" w:rsidP="007F4A5C">
      <w:pPr>
        <w:widowControl/>
        <w:numPr>
          <w:ilvl w:val="0"/>
          <w:numId w:val="6"/>
        </w:numPr>
        <w:autoSpaceDE/>
        <w:autoSpaceDN/>
        <w:adjustRightInd w:val="0"/>
        <w:contextualSpacing/>
        <w:jc w:val="both"/>
        <w:rPr>
          <w:rFonts w:eastAsia="Calibri"/>
        </w:rPr>
      </w:pPr>
      <w:r w:rsidRPr="004B7DA2">
        <w:rPr>
          <w:rFonts w:eastAsia="Calibri"/>
        </w:rPr>
        <w:t>недостаточный уровень читательской грамотности</w:t>
      </w:r>
      <w:r w:rsidRPr="004B7DA2">
        <w:rPr>
          <w:lang w:eastAsia="ru-RU"/>
        </w:rPr>
        <w:t xml:space="preserve"> показали 10% учащихся и нуждаются в специальной помощи по развитию читательских умений</w:t>
      </w:r>
      <w:r w:rsidRPr="004B7DA2">
        <w:rPr>
          <w:rFonts w:eastAsia="Calibri"/>
        </w:rPr>
        <w:t>;</w:t>
      </w:r>
    </w:p>
    <w:p w:rsidR="007F4A5C" w:rsidRPr="004B7DA2" w:rsidRDefault="007F4A5C" w:rsidP="007F4A5C">
      <w:pPr>
        <w:widowControl/>
        <w:numPr>
          <w:ilvl w:val="0"/>
          <w:numId w:val="6"/>
        </w:numPr>
        <w:autoSpaceDE/>
        <w:autoSpaceDN/>
        <w:adjustRightInd w:val="0"/>
        <w:spacing w:after="38"/>
        <w:jc w:val="both"/>
        <w:rPr>
          <w:rFonts w:eastAsia="Calibri"/>
          <w:color w:val="000000"/>
        </w:rPr>
      </w:pPr>
      <w:r w:rsidRPr="004B7DA2">
        <w:rPr>
          <w:rFonts w:eastAsia="Calibri"/>
          <w:color w:val="000000"/>
        </w:rPr>
        <w:t>1-я группа умений (</w:t>
      </w:r>
      <w:r w:rsidRPr="004B7DA2">
        <w:rPr>
          <w:rFonts w:eastAsia="Calibri"/>
          <w:i/>
          <w:iCs/>
          <w:color w:val="000000"/>
        </w:rPr>
        <w:t xml:space="preserve">общее понимание текста, ориентация в тексте) </w:t>
      </w:r>
      <w:r w:rsidRPr="004B7DA2">
        <w:rPr>
          <w:rFonts w:eastAsia="Calibri"/>
          <w:color w:val="000000"/>
        </w:rPr>
        <w:t xml:space="preserve">сформирована у учащихся 6 классов на 63,56%, что на 7,55% больше, чем по региону; </w:t>
      </w:r>
    </w:p>
    <w:p w:rsidR="007F4A5C" w:rsidRPr="004B7DA2" w:rsidRDefault="007F4A5C" w:rsidP="007F4A5C">
      <w:pPr>
        <w:widowControl/>
        <w:numPr>
          <w:ilvl w:val="0"/>
          <w:numId w:val="6"/>
        </w:numPr>
        <w:autoSpaceDE/>
        <w:autoSpaceDN/>
        <w:adjustRightInd w:val="0"/>
        <w:spacing w:after="38"/>
        <w:jc w:val="both"/>
        <w:rPr>
          <w:rFonts w:eastAsia="Calibri"/>
          <w:color w:val="000000"/>
        </w:rPr>
      </w:pPr>
      <w:r w:rsidRPr="004B7DA2">
        <w:rPr>
          <w:rFonts w:eastAsia="Calibri"/>
          <w:color w:val="000000"/>
        </w:rPr>
        <w:t>2-я группа умений (</w:t>
      </w:r>
      <w:r w:rsidRPr="004B7DA2">
        <w:rPr>
          <w:rFonts w:eastAsia="Calibri"/>
          <w:i/>
          <w:iCs/>
          <w:color w:val="000000"/>
        </w:rPr>
        <w:t xml:space="preserve">глубокое и детальное понимание содержания и формы текста) </w:t>
      </w:r>
      <w:r w:rsidRPr="004B7DA2">
        <w:rPr>
          <w:rFonts w:eastAsia="Calibri"/>
          <w:color w:val="000000"/>
        </w:rPr>
        <w:t xml:space="preserve">сформирована на 56%, больше на 12,83%, чем в регионе; </w:t>
      </w:r>
    </w:p>
    <w:p w:rsidR="007F4A5C" w:rsidRPr="004B7DA2" w:rsidRDefault="007F4A5C" w:rsidP="007F4A5C">
      <w:pPr>
        <w:widowControl/>
        <w:numPr>
          <w:ilvl w:val="0"/>
          <w:numId w:val="6"/>
        </w:numPr>
        <w:autoSpaceDE/>
        <w:autoSpaceDN/>
        <w:adjustRightInd w:val="0"/>
        <w:jc w:val="both"/>
        <w:rPr>
          <w:rFonts w:eastAsia="Calibri"/>
          <w:color w:val="000000"/>
        </w:rPr>
      </w:pPr>
      <w:r w:rsidRPr="004B7DA2">
        <w:rPr>
          <w:rFonts w:eastAsia="Calibri"/>
          <w:color w:val="000000"/>
        </w:rPr>
        <w:t>3-я группа умений (</w:t>
      </w:r>
      <w:r w:rsidRPr="004B7DA2">
        <w:rPr>
          <w:rFonts w:eastAsia="Calibri"/>
          <w:i/>
          <w:iCs/>
          <w:color w:val="000000"/>
        </w:rPr>
        <w:t xml:space="preserve">осмысление и оценка, использование информации) </w:t>
      </w:r>
      <w:r w:rsidRPr="004B7DA2">
        <w:rPr>
          <w:rFonts w:eastAsia="Calibri"/>
          <w:color w:val="000000"/>
        </w:rPr>
        <w:t>сформирована на 39,3%, что на 5,5% больше, чем по региону;</w:t>
      </w:r>
    </w:p>
    <w:p w:rsidR="007F4A5C" w:rsidRPr="004B7DA2" w:rsidRDefault="007F4A5C" w:rsidP="007F4A5C">
      <w:pPr>
        <w:widowControl/>
        <w:numPr>
          <w:ilvl w:val="0"/>
          <w:numId w:val="6"/>
        </w:numPr>
        <w:autoSpaceDE/>
        <w:autoSpaceDN/>
        <w:adjustRightInd w:val="0"/>
        <w:jc w:val="both"/>
        <w:rPr>
          <w:rFonts w:eastAsia="Calibri"/>
          <w:color w:val="000000"/>
        </w:rPr>
      </w:pPr>
      <w:r w:rsidRPr="004B7DA2">
        <w:rPr>
          <w:rFonts w:eastAsia="Calibri"/>
          <w:color w:val="000000"/>
        </w:rPr>
        <w:t xml:space="preserve">Успешность выполнения всей работы в Гимназии №91 выше, чем в регионе в двух классах – 6А и 6В. </w:t>
      </w:r>
    </w:p>
    <w:p w:rsidR="007F4A5C" w:rsidRPr="004B7DA2" w:rsidRDefault="007F4A5C" w:rsidP="007F4A5C">
      <w:pPr>
        <w:widowControl/>
        <w:adjustRightInd w:val="0"/>
        <w:ind w:left="1429"/>
        <w:jc w:val="both"/>
        <w:rPr>
          <w:rFonts w:eastAsia="Calibri"/>
          <w:b/>
          <w:color w:val="000000"/>
        </w:rPr>
      </w:pPr>
      <w:r w:rsidRPr="004B7DA2">
        <w:rPr>
          <w:rFonts w:eastAsia="Calibri"/>
          <w:b/>
          <w:color w:val="000000"/>
        </w:rPr>
        <w:t>Рекомендации:</w:t>
      </w:r>
    </w:p>
    <w:p w:rsidR="007F4A5C" w:rsidRPr="004B7DA2" w:rsidRDefault="007F4A5C" w:rsidP="007F4A5C">
      <w:pPr>
        <w:widowControl/>
        <w:numPr>
          <w:ilvl w:val="0"/>
          <w:numId w:val="6"/>
        </w:numPr>
        <w:autoSpaceDE/>
        <w:autoSpaceDN/>
        <w:adjustRightInd w:val="0"/>
        <w:contextualSpacing/>
        <w:jc w:val="both"/>
        <w:rPr>
          <w:rFonts w:eastAsia="Calibri"/>
        </w:rPr>
      </w:pPr>
      <w:r w:rsidRPr="004B7DA2">
        <w:rPr>
          <w:rFonts w:eastAsia="Calibri"/>
        </w:rPr>
        <w:t>Руководителям кафедр истории и обществознания, русского языка и литературы, естественных наук и математики рассмотреть на заседаниях кафедр результаты КДР6, проанализировать, выделить проблемные темы.</w:t>
      </w:r>
    </w:p>
    <w:p w:rsidR="007F4A5C" w:rsidRPr="004B7DA2" w:rsidRDefault="007F4A5C" w:rsidP="007F4A5C">
      <w:pPr>
        <w:widowControl/>
        <w:numPr>
          <w:ilvl w:val="0"/>
          <w:numId w:val="6"/>
        </w:numPr>
        <w:autoSpaceDE/>
        <w:autoSpaceDN/>
        <w:contextualSpacing/>
        <w:jc w:val="both"/>
        <w:rPr>
          <w:lang w:eastAsia="ru-RU"/>
        </w:rPr>
      </w:pPr>
      <w:r w:rsidRPr="004B7DA2">
        <w:rPr>
          <w:lang w:eastAsia="ru-RU"/>
        </w:rPr>
        <w:lastRenderedPageBreak/>
        <w:t>После предметного анализа КДР6 на заседаниях кафедр, рассмотреть возможность включать в уроки задания, подобные темы, которые вызывали затруднения у учащихся с целью ликвидации выявленных пробелов.</w:t>
      </w:r>
    </w:p>
    <w:p w:rsidR="007F4A5C" w:rsidRPr="004B7DA2" w:rsidRDefault="007F4A5C" w:rsidP="007F4A5C">
      <w:pPr>
        <w:widowControl/>
        <w:numPr>
          <w:ilvl w:val="0"/>
          <w:numId w:val="6"/>
        </w:numPr>
        <w:autoSpaceDE/>
        <w:autoSpaceDN/>
        <w:contextualSpacing/>
        <w:jc w:val="both"/>
        <w:rPr>
          <w:lang w:eastAsia="ru-RU"/>
        </w:rPr>
      </w:pPr>
      <w:r w:rsidRPr="004B7DA2">
        <w:rPr>
          <w:lang w:eastAsia="ru-RU"/>
        </w:rPr>
        <w:t>Акцентировать внимание на заданиях, формирующих метапредметные результаты: умение работать по алгоритму, умение составлять суждения, высказывания, находить информацию в тексте, обобщать, классифицировать и сравнивать, устанавливать последовательность, составлять план, дополнять недостающие данные.</w:t>
      </w:r>
    </w:p>
    <w:p w:rsidR="003F7FE3" w:rsidRPr="004B7DA2" w:rsidRDefault="007F4A5C" w:rsidP="007F4A5C">
      <w:pPr>
        <w:tabs>
          <w:tab w:val="left" w:pos="857"/>
        </w:tabs>
        <w:ind w:left="142" w:right="140" w:firstLine="354"/>
        <w:rPr>
          <w:lang w:eastAsia="ru-RU"/>
        </w:rPr>
      </w:pPr>
      <w:r w:rsidRPr="004B7DA2">
        <w:rPr>
          <w:lang w:eastAsia="ru-RU"/>
        </w:rPr>
        <w:t>Со стороны педагогов учащихся 6-х классов, показавших пониженный уровень,  необходима поддержка как в понимании ключевых положений и логики изложенного материала, так и в развитии их читательских умений, необходима регулярная практика работы с такими вопросами к тексту, ответ на которые нельзя найти и просто зачитать или выписать.</w:t>
      </w:r>
    </w:p>
    <w:p w:rsidR="007F4A5C" w:rsidRPr="004B7DA2" w:rsidRDefault="007F4A5C" w:rsidP="007F4A5C">
      <w:pPr>
        <w:tabs>
          <w:tab w:val="left" w:pos="857"/>
        </w:tabs>
        <w:ind w:left="142" w:right="140" w:firstLine="354"/>
        <w:jc w:val="center"/>
        <w:rPr>
          <w:b/>
        </w:rPr>
      </w:pPr>
    </w:p>
    <w:p w:rsidR="007F4A5C" w:rsidRPr="004B7DA2" w:rsidRDefault="007F4A5C" w:rsidP="007F4A5C">
      <w:pPr>
        <w:adjustRightInd w:val="0"/>
        <w:ind w:firstLine="709"/>
        <w:jc w:val="both"/>
      </w:pPr>
      <w:r w:rsidRPr="004B7DA2">
        <w:t>1.3.В соответствии с письмом министерства образования Красноярского края от 07.12.2023 № 75-15045, в целях совершенствования краевой системы оценки качества образования 31 января 2024 года в МБОУ Гимназия №91 проводилась краевая диагностическая работа по естественно-научной грамотности в восьмых классах (далее – КДР8).</w:t>
      </w:r>
    </w:p>
    <w:p w:rsidR="007F4A5C" w:rsidRPr="004B7DA2" w:rsidRDefault="007F4A5C" w:rsidP="007F4A5C">
      <w:pPr>
        <w:adjustRightInd w:val="0"/>
        <w:ind w:firstLine="709"/>
        <w:jc w:val="both"/>
        <w:rPr>
          <w:rFonts w:eastAsiaTheme="minorHAnsi"/>
        </w:rPr>
      </w:pPr>
      <w:r w:rsidRPr="004B7DA2">
        <w:t xml:space="preserve">КДР8 проводится в образовательных организациях Красноярского края (далее ОО) в целях: </w:t>
      </w:r>
    </w:p>
    <w:p w:rsidR="007F4A5C" w:rsidRPr="004B7DA2" w:rsidRDefault="007F4A5C" w:rsidP="007F4A5C">
      <w:pPr>
        <w:pStyle w:val="Default"/>
        <w:rPr>
          <w:rFonts w:eastAsia="Times New Roman"/>
          <w:color w:val="auto"/>
          <w:sz w:val="22"/>
          <w:szCs w:val="22"/>
          <w:lang w:eastAsia="ru-RU"/>
        </w:rPr>
      </w:pPr>
      <w:r w:rsidRPr="004B7DA2">
        <w:rPr>
          <w:rFonts w:eastAsia="Times New Roman"/>
          <w:color w:val="auto"/>
          <w:sz w:val="22"/>
          <w:szCs w:val="22"/>
          <w:lang w:eastAsia="ru-RU"/>
        </w:rPr>
        <w:t xml:space="preserve">-  оценить естественнонаучную грамотность обучающихся 8 класса; </w:t>
      </w:r>
    </w:p>
    <w:p w:rsidR="007F4A5C" w:rsidRPr="004B7DA2" w:rsidRDefault="007F4A5C" w:rsidP="007F4A5C">
      <w:pPr>
        <w:pStyle w:val="Default"/>
        <w:jc w:val="both"/>
        <w:rPr>
          <w:rFonts w:eastAsia="Times New Roman"/>
          <w:color w:val="auto"/>
          <w:sz w:val="22"/>
          <w:szCs w:val="22"/>
          <w:lang w:eastAsia="ru-RU"/>
        </w:rPr>
      </w:pPr>
      <w:r w:rsidRPr="004B7DA2">
        <w:rPr>
          <w:rFonts w:eastAsia="Times New Roman"/>
          <w:color w:val="auto"/>
          <w:sz w:val="22"/>
          <w:szCs w:val="22"/>
          <w:lang w:eastAsia="ru-RU"/>
        </w:rPr>
        <w:t xml:space="preserve">- оценить положение дел в области формирования естественнонаучной грамотности в системе основного образования Красноярского края, чтобы повысить качество образования в школах. </w:t>
      </w:r>
    </w:p>
    <w:p w:rsidR="007F4A5C" w:rsidRPr="004B7DA2" w:rsidRDefault="007F4A5C" w:rsidP="007F4A5C">
      <w:pPr>
        <w:pStyle w:val="Default"/>
        <w:ind w:firstLine="709"/>
        <w:rPr>
          <w:sz w:val="22"/>
          <w:szCs w:val="22"/>
        </w:rPr>
      </w:pPr>
      <w:r w:rsidRPr="004B7DA2">
        <w:rPr>
          <w:rFonts w:eastAsia="Times New Roman"/>
          <w:color w:val="auto"/>
          <w:sz w:val="22"/>
          <w:szCs w:val="22"/>
          <w:lang w:eastAsia="ru-RU"/>
        </w:rPr>
        <w:t>КДР8 проводилась в</w:t>
      </w:r>
      <w:r w:rsidRPr="004B7DA2">
        <w:rPr>
          <w:sz w:val="22"/>
          <w:szCs w:val="22"/>
        </w:rPr>
        <w:t xml:space="preserve"> форме письменного тестирования с использованием единых контрольных измерительных материалов, представляющих собой комплексы заданий стандартизированной формы (далее – КИМ) на материале нескольких учебных предметов естественнонаучного цикла.</w:t>
      </w:r>
    </w:p>
    <w:p w:rsidR="007F4A5C" w:rsidRPr="004B7DA2" w:rsidRDefault="007F4A5C" w:rsidP="007F4A5C">
      <w:pPr>
        <w:adjustRightInd w:val="0"/>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 xml:space="preserve">В работе по естественно-научной грамотности оценивается сформированность трех групп умений: </w:t>
      </w:r>
    </w:p>
    <w:p w:rsidR="007F4A5C" w:rsidRPr="004B7DA2" w:rsidRDefault="007F4A5C" w:rsidP="007F4A5C">
      <w:pPr>
        <w:adjustRightInd w:val="0"/>
        <w:ind w:firstLine="709"/>
        <w:jc w:val="both"/>
        <w:rPr>
          <w:rFonts w:eastAsiaTheme="minorHAnsi"/>
          <w:i/>
        </w:rPr>
      </w:pPr>
      <w:r w:rsidRPr="004B7DA2">
        <w:rPr>
          <w:rFonts w:eastAsiaTheme="minorHAnsi"/>
          <w:i/>
        </w:rPr>
        <w:t>1-я группа умений</w:t>
      </w:r>
      <w:r w:rsidRPr="004B7DA2">
        <w:rPr>
          <w:rFonts w:eastAsiaTheme="minorHAnsi"/>
        </w:rPr>
        <w:t xml:space="preserve"> – объяснение или описание естественно-научных явлений на основе имеющихся научных знаний, а также прогнозирование изменений.</w:t>
      </w:r>
      <w:r w:rsidRPr="004B7DA2">
        <w:rPr>
          <w:rFonts w:eastAsiaTheme="minorHAnsi"/>
          <w:i/>
        </w:rPr>
        <w:t xml:space="preserve"> </w:t>
      </w:r>
    </w:p>
    <w:p w:rsidR="007F4A5C" w:rsidRPr="004B7DA2" w:rsidRDefault="007F4A5C" w:rsidP="007F4A5C">
      <w:pPr>
        <w:adjustRightInd w:val="0"/>
        <w:ind w:firstLine="709"/>
        <w:jc w:val="both"/>
        <w:rPr>
          <w:rFonts w:eastAsiaTheme="minorHAnsi"/>
        </w:rPr>
      </w:pPr>
      <w:r w:rsidRPr="004B7DA2">
        <w:rPr>
          <w:rFonts w:eastAsiaTheme="minorHAnsi"/>
          <w:i/>
        </w:rPr>
        <w:t>2-я группа умений</w:t>
      </w:r>
      <w:r w:rsidRPr="004B7DA2">
        <w:rPr>
          <w:rFonts w:eastAsiaTheme="minorHAnsi"/>
        </w:rPr>
        <w:t xml:space="preserve"> – распознавание научных вопросов и применение методов естественно-научного исследования.</w:t>
      </w:r>
    </w:p>
    <w:p w:rsidR="007F4A5C" w:rsidRPr="004B7DA2" w:rsidRDefault="007F4A5C" w:rsidP="007F4A5C">
      <w:pPr>
        <w:adjustRightInd w:val="0"/>
        <w:ind w:firstLine="709"/>
        <w:jc w:val="both"/>
        <w:rPr>
          <w:rFonts w:eastAsiaTheme="minorHAnsi"/>
        </w:rPr>
      </w:pPr>
      <w:r w:rsidRPr="004B7DA2">
        <w:rPr>
          <w:rFonts w:eastAsiaTheme="minorHAnsi"/>
          <w:i/>
        </w:rPr>
        <w:t>3-я группа умений</w:t>
      </w:r>
      <w:r w:rsidRPr="004B7DA2">
        <w:rPr>
          <w:rFonts w:eastAsiaTheme="minorHAnsi"/>
        </w:rPr>
        <w:t xml:space="preserve"> – интерпретация данных и использование научных доказательств для получения выводов.</w:t>
      </w:r>
    </w:p>
    <w:p w:rsidR="007F4A5C" w:rsidRPr="004B7DA2" w:rsidRDefault="007F4A5C" w:rsidP="007F4A5C">
      <w:pPr>
        <w:adjustRightInd w:val="0"/>
        <w:ind w:firstLine="709"/>
        <w:jc w:val="both"/>
        <w:rPr>
          <w:rFonts w:eastAsiaTheme="minorHAnsi"/>
        </w:rPr>
      </w:pPr>
      <w:r w:rsidRPr="004B7DA2">
        <w:rPr>
          <w:rFonts w:eastAsiaTheme="minorHAnsi"/>
        </w:rPr>
        <w:t xml:space="preserve">Работа представлена двумя вариантами, включает задания разного типа: </w:t>
      </w:r>
    </w:p>
    <w:p w:rsidR="007F4A5C" w:rsidRPr="004B7DA2" w:rsidRDefault="007F4A5C" w:rsidP="007F4A5C">
      <w:pPr>
        <w:adjustRightInd w:val="0"/>
        <w:ind w:firstLine="709"/>
        <w:jc w:val="both"/>
        <w:rPr>
          <w:rFonts w:eastAsiaTheme="minorHAnsi"/>
        </w:rPr>
      </w:pPr>
      <w:r w:rsidRPr="004B7DA2">
        <w:rPr>
          <w:rFonts w:eastAsiaTheme="minorHAnsi"/>
        </w:rPr>
        <w:t xml:space="preserve">– задания с выбором одного или нескольких ответов из предложенных; </w:t>
      </w:r>
    </w:p>
    <w:p w:rsidR="007F4A5C" w:rsidRPr="004B7DA2" w:rsidRDefault="007F4A5C" w:rsidP="007F4A5C">
      <w:pPr>
        <w:adjustRightInd w:val="0"/>
        <w:ind w:firstLine="709"/>
        <w:jc w:val="both"/>
        <w:rPr>
          <w:rFonts w:eastAsiaTheme="minorHAnsi"/>
        </w:rPr>
      </w:pPr>
      <w:r w:rsidRPr="004B7DA2">
        <w:rPr>
          <w:rFonts w:eastAsiaTheme="minorHAnsi"/>
        </w:rPr>
        <w:t xml:space="preserve">– задания с кратким ответом (задание на соотнесение, с записью краткого ответа, где требовалось записать результат поиска информации в тексте, размышлений или выполненных действий (слово или несколько слов, предложение, число); </w:t>
      </w:r>
    </w:p>
    <w:p w:rsidR="007F4A5C" w:rsidRPr="004B7DA2" w:rsidRDefault="007F4A5C" w:rsidP="007F4A5C">
      <w:pPr>
        <w:adjustRightInd w:val="0"/>
        <w:ind w:firstLine="709"/>
        <w:jc w:val="both"/>
        <w:rPr>
          <w:rFonts w:eastAsiaTheme="minorHAnsi"/>
        </w:rPr>
      </w:pPr>
      <w:r w:rsidRPr="004B7DA2">
        <w:rPr>
          <w:rFonts w:eastAsiaTheme="minorHAnsi"/>
        </w:rPr>
        <w:t>– задания со свободным развернутым ответом.</w:t>
      </w:r>
    </w:p>
    <w:p w:rsidR="007F4A5C" w:rsidRPr="004B7DA2" w:rsidRDefault="007F4A5C" w:rsidP="007F4A5C">
      <w:pPr>
        <w:adjustRightInd w:val="0"/>
        <w:ind w:firstLine="709"/>
        <w:jc w:val="both"/>
        <w:rPr>
          <w:rFonts w:eastAsiaTheme="minorHAnsi"/>
        </w:rPr>
      </w:pPr>
    </w:p>
    <w:p w:rsidR="007F4A5C" w:rsidRPr="004B7DA2" w:rsidRDefault="007F4A5C" w:rsidP="007F4A5C">
      <w:pPr>
        <w:spacing w:line="276" w:lineRule="auto"/>
        <w:ind w:firstLine="567"/>
        <w:contextualSpacing/>
        <w:jc w:val="both"/>
        <w:rPr>
          <w:rFonts w:eastAsiaTheme="minorEastAsia"/>
        </w:rPr>
      </w:pPr>
      <w:r w:rsidRPr="004B7DA2">
        <w:rPr>
          <w:rFonts w:eastAsiaTheme="minorEastAsia"/>
        </w:rPr>
        <w:t xml:space="preserve">По результатам выполнения комплексной КДР8 выделено три уровня достижений: </w:t>
      </w:r>
      <w:r w:rsidRPr="004B7DA2">
        <w:rPr>
          <w:rFonts w:eastAsiaTheme="minorEastAsia"/>
          <w:b/>
        </w:rPr>
        <w:t>повышенный</w:t>
      </w:r>
      <w:r w:rsidRPr="004B7DA2">
        <w:rPr>
          <w:rFonts w:eastAsiaTheme="minorEastAsia"/>
        </w:rPr>
        <w:t xml:space="preserve">, </w:t>
      </w:r>
      <w:r w:rsidRPr="004B7DA2">
        <w:rPr>
          <w:rFonts w:eastAsiaTheme="minorEastAsia"/>
          <w:b/>
        </w:rPr>
        <w:t>базовый</w:t>
      </w:r>
      <w:r w:rsidRPr="004B7DA2">
        <w:rPr>
          <w:rFonts w:eastAsiaTheme="minorEastAsia"/>
        </w:rPr>
        <w:t xml:space="preserve"> и </w:t>
      </w:r>
      <w:r w:rsidRPr="004B7DA2">
        <w:rPr>
          <w:rFonts w:eastAsiaTheme="minorEastAsia"/>
          <w:b/>
        </w:rPr>
        <w:t>ниже базового</w:t>
      </w:r>
      <w:r w:rsidRPr="004B7DA2">
        <w:rPr>
          <w:rFonts w:eastAsiaTheme="minorEastAsia"/>
        </w:rPr>
        <w:t>.</w:t>
      </w:r>
    </w:p>
    <w:p w:rsidR="007F4A5C" w:rsidRPr="004B7DA2" w:rsidRDefault="007F4A5C" w:rsidP="007F4A5C">
      <w:pPr>
        <w:spacing w:line="276" w:lineRule="auto"/>
        <w:ind w:firstLine="567"/>
        <w:contextualSpacing/>
        <w:jc w:val="both"/>
        <w:rPr>
          <w:rFonts w:eastAsiaTheme="minorEastAsia"/>
          <w:b/>
          <w:i/>
        </w:rPr>
      </w:pPr>
      <w:r w:rsidRPr="004B7DA2">
        <w:rPr>
          <w:rFonts w:eastAsiaTheme="minorEastAsia"/>
          <w:b/>
          <w:i/>
        </w:rPr>
        <w:t>Естественно-научная грамотность:</w:t>
      </w:r>
    </w:p>
    <w:p w:rsidR="007F4A5C" w:rsidRPr="004B7DA2" w:rsidRDefault="007F4A5C" w:rsidP="007F4A5C">
      <w:pPr>
        <w:spacing w:line="276" w:lineRule="auto"/>
        <w:ind w:firstLine="567"/>
        <w:contextualSpacing/>
        <w:jc w:val="both"/>
        <w:rPr>
          <w:rFonts w:eastAsiaTheme="minorEastAsia"/>
          <w:i/>
        </w:rPr>
      </w:pPr>
      <w:r w:rsidRPr="004B7DA2">
        <w:rPr>
          <w:rFonts w:eastAsiaTheme="minorEastAsia"/>
          <w:i/>
        </w:rPr>
        <w:t>Базовый уровень</w:t>
      </w:r>
      <w:r w:rsidRPr="004B7DA2">
        <w:rPr>
          <w:rFonts w:eastAsiaTheme="minorEastAsia"/>
        </w:rPr>
        <w:t xml:space="preserve"> присваивался, если ученик набрал за работу по ЕНГ </w:t>
      </w:r>
      <w:r w:rsidRPr="004B7DA2">
        <w:rPr>
          <w:rFonts w:eastAsiaTheme="minorEastAsia"/>
          <w:i/>
        </w:rPr>
        <w:t>не менее 7 баллов</w:t>
      </w:r>
      <w:r w:rsidRPr="004B7DA2">
        <w:rPr>
          <w:rFonts w:eastAsiaTheme="minorEastAsia"/>
        </w:rPr>
        <w:t xml:space="preserve"> (всего можно набрать 26 баллов, из них 15 баллов за задания базового уровня), но при этом набрал хотя бы </w:t>
      </w:r>
      <w:r w:rsidRPr="004B7DA2">
        <w:rPr>
          <w:rFonts w:eastAsiaTheme="minorEastAsia"/>
          <w:i/>
        </w:rPr>
        <w:t>1 балл по двум из трех групп проверяемых естественно-научных умений</w:t>
      </w:r>
      <w:r w:rsidRPr="004B7DA2">
        <w:rPr>
          <w:rFonts w:eastAsiaTheme="minorEastAsia"/>
        </w:rPr>
        <w:t>.</w:t>
      </w:r>
      <w:r w:rsidRPr="004B7DA2">
        <w:rPr>
          <w:rFonts w:eastAsiaTheme="minorEastAsia"/>
          <w:i/>
        </w:rPr>
        <w:t xml:space="preserve"> </w:t>
      </w:r>
    </w:p>
    <w:p w:rsidR="007F4A5C" w:rsidRPr="004B7DA2" w:rsidRDefault="007F4A5C" w:rsidP="007F4A5C">
      <w:pPr>
        <w:spacing w:line="276" w:lineRule="auto"/>
        <w:ind w:firstLine="567"/>
        <w:contextualSpacing/>
        <w:jc w:val="both"/>
        <w:rPr>
          <w:rFonts w:eastAsiaTheme="minorEastAsia"/>
        </w:rPr>
      </w:pPr>
      <w:r w:rsidRPr="004B7DA2">
        <w:rPr>
          <w:rFonts w:eastAsiaTheme="minorEastAsia"/>
          <w:i/>
        </w:rPr>
        <w:t>Повышенный уровень</w:t>
      </w:r>
      <w:r w:rsidRPr="004B7DA2">
        <w:rPr>
          <w:rFonts w:eastAsiaTheme="minorEastAsia"/>
        </w:rPr>
        <w:t xml:space="preserve"> присваивался, если ученик набрал за работу по ЕНГ </w:t>
      </w:r>
      <w:r w:rsidRPr="004B7DA2">
        <w:rPr>
          <w:rFonts w:eastAsiaTheme="minorEastAsia"/>
          <w:i/>
        </w:rPr>
        <w:t>не менее 16 баллов</w:t>
      </w:r>
      <w:r w:rsidRPr="004B7DA2">
        <w:rPr>
          <w:rFonts w:eastAsiaTheme="minorEastAsia"/>
        </w:rPr>
        <w:t xml:space="preserve"> (выполнил более 60% работы), но при этом набрал </w:t>
      </w:r>
      <w:r w:rsidRPr="004B7DA2">
        <w:rPr>
          <w:rFonts w:eastAsiaTheme="minorEastAsia"/>
          <w:i/>
        </w:rPr>
        <w:t>не менее 2 баллов по каждой из трех групп проверяемых естественно-научных умений</w:t>
      </w:r>
      <w:r w:rsidRPr="004B7DA2">
        <w:rPr>
          <w:rFonts w:eastAsiaTheme="minorEastAsia"/>
        </w:rPr>
        <w:t>.</w:t>
      </w:r>
    </w:p>
    <w:p w:rsidR="007F4A5C" w:rsidRPr="004B7DA2" w:rsidRDefault="007F4A5C" w:rsidP="007F4A5C">
      <w:pPr>
        <w:pStyle w:val="Default"/>
        <w:rPr>
          <w:sz w:val="22"/>
          <w:szCs w:val="22"/>
        </w:rPr>
      </w:pPr>
    </w:p>
    <w:p w:rsidR="007F4A5C" w:rsidRPr="004B7DA2" w:rsidRDefault="007F4A5C" w:rsidP="007F4A5C">
      <w:pPr>
        <w:pStyle w:val="Default"/>
        <w:rPr>
          <w:b/>
          <w:sz w:val="22"/>
          <w:szCs w:val="22"/>
        </w:rPr>
      </w:pPr>
      <w:r w:rsidRPr="004B7DA2">
        <w:rPr>
          <w:b/>
          <w:sz w:val="22"/>
          <w:szCs w:val="22"/>
        </w:rPr>
        <w:t>Результаты выполнение работы учащимися 8А класса представлены в таблице.</w:t>
      </w:r>
    </w:p>
    <w:p w:rsidR="007F4A5C" w:rsidRPr="004B7DA2" w:rsidRDefault="007F4A5C" w:rsidP="007F4A5C">
      <w:pPr>
        <w:pStyle w:val="Default"/>
        <w:rPr>
          <w:b/>
          <w:sz w:val="22"/>
          <w:szCs w:val="22"/>
        </w:rPr>
      </w:pPr>
    </w:p>
    <w:tbl>
      <w:tblPr>
        <w:tblW w:w="7840" w:type="dxa"/>
        <w:tblLook w:val="04A0" w:firstRow="1" w:lastRow="0" w:firstColumn="1" w:lastColumn="0" w:noHBand="0" w:noVBand="1"/>
      </w:tblPr>
      <w:tblGrid>
        <w:gridCol w:w="1649"/>
        <w:gridCol w:w="3496"/>
        <w:gridCol w:w="2018"/>
        <w:gridCol w:w="3164"/>
      </w:tblGrid>
      <w:tr w:rsidR="007F4A5C" w:rsidRPr="004B7DA2" w:rsidTr="00684930">
        <w:trPr>
          <w:trHeight w:val="390"/>
        </w:trPr>
        <w:tc>
          <w:tcPr>
            <w:tcW w:w="7840" w:type="dxa"/>
            <w:gridSpan w:val="4"/>
            <w:tcBorders>
              <w:top w:val="nil"/>
              <w:left w:val="nil"/>
              <w:bottom w:val="nil"/>
              <w:right w:val="nil"/>
            </w:tcBorders>
            <w:shd w:val="clear" w:color="auto" w:fill="auto"/>
            <w:noWrap/>
            <w:vAlign w:val="bottom"/>
            <w:hideMark/>
          </w:tcPr>
          <w:tbl>
            <w:tblPr>
              <w:tblStyle w:val="a9"/>
              <w:tblW w:w="10096" w:type="dxa"/>
              <w:tblLook w:val="04A0" w:firstRow="1" w:lastRow="0" w:firstColumn="1" w:lastColumn="0" w:noHBand="0" w:noVBand="1"/>
            </w:tblPr>
            <w:tblGrid>
              <w:gridCol w:w="4426"/>
              <w:gridCol w:w="2694"/>
              <w:gridCol w:w="2976"/>
            </w:tblGrid>
            <w:tr w:rsidR="007F4A5C" w:rsidRPr="004B7DA2" w:rsidTr="00684930">
              <w:tc>
                <w:tcPr>
                  <w:tcW w:w="4426" w:type="dxa"/>
                </w:tcPr>
                <w:p w:rsidR="007F4A5C" w:rsidRPr="004B7DA2" w:rsidRDefault="007F4A5C" w:rsidP="00684930">
                  <w:pPr>
                    <w:rPr>
                      <w:b/>
                      <w:bCs/>
                      <w:color w:val="000000"/>
                    </w:rPr>
                  </w:pPr>
                </w:p>
              </w:tc>
              <w:tc>
                <w:tcPr>
                  <w:tcW w:w="2694" w:type="dxa"/>
                  <w:tcBorders>
                    <w:top w:val="single" w:sz="8" w:space="0" w:color="auto"/>
                    <w:left w:val="single" w:sz="8" w:space="0" w:color="auto"/>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Процент верно выполнивших в среднем по классу</w:t>
                  </w:r>
                </w:p>
              </w:tc>
              <w:tc>
                <w:tcPr>
                  <w:tcW w:w="2976" w:type="dxa"/>
                  <w:tcBorders>
                    <w:top w:val="single" w:sz="8" w:space="0" w:color="auto"/>
                    <w:left w:val="nil"/>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 xml:space="preserve">Процент верно выполнивших в среднем по региону </w:t>
                  </w:r>
                </w:p>
              </w:tc>
            </w:tr>
            <w:tr w:rsidR="007F4A5C" w:rsidRPr="004B7DA2" w:rsidTr="00684930">
              <w:trPr>
                <w:trHeight w:val="345"/>
              </w:trPr>
              <w:tc>
                <w:tcPr>
                  <w:tcW w:w="4426" w:type="dxa"/>
                  <w:hideMark/>
                </w:tcPr>
                <w:p w:rsidR="007F4A5C" w:rsidRPr="004B7DA2" w:rsidRDefault="007F4A5C" w:rsidP="00684930">
                  <w:pPr>
                    <w:rPr>
                      <w:b/>
                      <w:bCs/>
                    </w:rPr>
                  </w:pPr>
                  <w:r w:rsidRPr="004B7DA2">
                    <w:rPr>
                      <w:b/>
                      <w:bCs/>
                    </w:rPr>
                    <w:t>Средний первичный балл</w:t>
                  </w:r>
                </w:p>
              </w:tc>
              <w:tc>
                <w:tcPr>
                  <w:tcW w:w="2694" w:type="dxa"/>
                  <w:noWrap/>
                  <w:hideMark/>
                </w:tcPr>
                <w:p w:rsidR="007F4A5C" w:rsidRPr="004B7DA2" w:rsidRDefault="007F4A5C" w:rsidP="00684930">
                  <w:pPr>
                    <w:jc w:val="center"/>
                    <w:rPr>
                      <w:color w:val="000000"/>
                    </w:rPr>
                  </w:pPr>
                  <w:bookmarkStart w:id="4" w:name="RANGE!E33"/>
                  <w:r w:rsidRPr="004B7DA2">
                    <w:rPr>
                      <w:color w:val="000000"/>
                    </w:rPr>
                    <w:t>12,58</w:t>
                  </w:r>
                  <w:bookmarkEnd w:id="4"/>
                </w:p>
              </w:tc>
              <w:tc>
                <w:tcPr>
                  <w:tcW w:w="2976" w:type="dxa"/>
                  <w:noWrap/>
                  <w:hideMark/>
                </w:tcPr>
                <w:p w:rsidR="007F4A5C" w:rsidRPr="004B7DA2" w:rsidRDefault="007F4A5C" w:rsidP="00684930">
                  <w:pPr>
                    <w:jc w:val="center"/>
                    <w:rPr>
                      <w:color w:val="000000"/>
                    </w:rPr>
                  </w:pPr>
                  <w:r w:rsidRPr="004B7DA2">
                    <w:rPr>
                      <w:color w:val="000000"/>
                    </w:rPr>
                    <w:t xml:space="preserve">9,19 </w:t>
                  </w:r>
                </w:p>
              </w:tc>
            </w:tr>
            <w:tr w:rsidR="007F4A5C" w:rsidRPr="004B7DA2" w:rsidTr="00684930">
              <w:trPr>
                <w:trHeight w:val="645"/>
              </w:trPr>
              <w:tc>
                <w:tcPr>
                  <w:tcW w:w="4426" w:type="dxa"/>
                  <w:hideMark/>
                </w:tcPr>
                <w:p w:rsidR="007F4A5C" w:rsidRPr="004B7DA2" w:rsidRDefault="007F4A5C" w:rsidP="00684930">
                  <w:pPr>
                    <w:rPr>
                      <w:b/>
                      <w:bCs/>
                    </w:rPr>
                  </w:pPr>
                  <w:r w:rsidRPr="004B7DA2">
                    <w:rPr>
                      <w:b/>
                      <w:bCs/>
                    </w:rPr>
                    <w:t>Средний процент первичного балла от максимально возможного балла</w:t>
                  </w:r>
                </w:p>
              </w:tc>
              <w:tc>
                <w:tcPr>
                  <w:tcW w:w="2694" w:type="dxa"/>
                  <w:noWrap/>
                  <w:hideMark/>
                </w:tcPr>
                <w:p w:rsidR="007F4A5C" w:rsidRPr="004B7DA2" w:rsidRDefault="007F4A5C" w:rsidP="00684930">
                  <w:pPr>
                    <w:jc w:val="center"/>
                    <w:rPr>
                      <w:b/>
                      <w:color w:val="000000"/>
                    </w:rPr>
                  </w:pPr>
                  <w:bookmarkStart w:id="5" w:name="RANGE!E34"/>
                  <w:r w:rsidRPr="004B7DA2">
                    <w:rPr>
                      <w:b/>
                      <w:color w:val="000000"/>
                    </w:rPr>
                    <w:t>48,40%</w:t>
                  </w:r>
                  <w:bookmarkEnd w:id="5"/>
                </w:p>
              </w:tc>
              <w:tc>
                <w:tcPr>
                  <w:tcW w:w="2976" w:type="dxa"/>
                  <w:noWrap/>
                  <w:hideMark/>
                </w:tcPr>
                <w:p w:rsidR="007F4A5C" w:rsidRPr="004B7DA2" w:rsidRDefault="007F4A5C" w:rsidP="00684930">
                  <w:pPr>
                    <w:jc w:val="center"/>
                    <w:rPr>
                      <w:b/>
                      <w:color w:val="000000"/>
                    </w:rPr>
                  </w:pPr>
                  <w:r w:rsidRPr="004B7DA2">
                    <w:rPr>
                      <w:b/>
                      <w:color w:val="000000"/>
                    </w:rPr>
                    <w:t>35,33%</w:t>
                  </w:r>
                </w:p>
              </w:tc>
            </w:tr>
          </w:tbl>
          <w:p w:rsidR="007F4A5C" w:rsidRPr="004B7DA2" w:rsidRDefault="007F4A5C" w:rsidP="00684930">
            <w:pPr>
              <w:rPr>
                <w:b/>
                <w:bCs/>
                <w:color w:val="000000"/>
              </w:rPr>
            </w:pPr>
          </w:p>
          <w:p w:rsidR="007F4A5C" w:rsidRPr="004B7DA2" w:rsidRDefault="007F4A5C" w:rsidP="00684930">
            <w:pPr>
              <w:rPr>
                <w:b/>
                <w:bCs/>
                <w:color w:val="000000"/>
              </w:rPr>
            </w:pPr>
            <w:r w:rsidRPr="004B7DA2">
              <w:rPr>
                <w:b/>
                <w:bCs/>
                <w:color w:val="000000"/>
              </w:rPr>
              <w:t>Распределение участников КДР8 ЕНГ по уровням достижений</w:t>
            </w:r>
          </w:p>
        </w:tc>
      </w:tr>
      <w:tr w:rsidR="007F4A5C" w:rsidRPr="004B7DA2" w:rsidTr="00684930">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lastRenderedPageBreak/>
              <w:t> </w:t>
            </w:r>
          </w:p>
        </w:tc>
        <w:tc>
          <w:tcPr>
            <w:tcW w:w="2654"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Ниже базового</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Базовый</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Повышенный</w:t>
            </w:r>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 xml:space="preserve">Класс </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33,33%</w:t>
            </w:r>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25,00%</w:t>
            </w:r>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41,67%</w:t>
            </w:r>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30,04%</w:t>
            </w:r>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59,98%</w:t>
            </w:r>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9,98%</w:t>
            </w:r>
          </w:p>
        </w:tc>
      </w:tr>
    </w:tbl>
    <w:p w:rsidR="007F4A5C" w:rsidRPr="004B7DA2" w:rsidRDefault="007F4A5C" w:rsidP="007F4A5C">
      <w:pPr>
        <w:pStyle w:val="Default"/>
        <w:rPr>
          <w:b/>
          <w:sz w:val="22"/>
          <w:szCs w:val="22"/>
        </w:rPr>
      </w:pPr>
    </w:p>
    <w:tbl>
      <w:tblPr>
        <w:tblW w:w="7840" w:type="dxa"/>
        <w:tblLook w:val="04A0" w:firstRow="1" w:lastRow="0" w:firstColumn="1" w:lastColumn="0" w:noHBand="0" w:noVBand="1"/>
      </w:tblPr>
      <w:tblGrid>
        <w:gridCol w:w="1724"/>
        <w:gridCol w:w="2068"/>
        <w:gridCol w:w="2068"/>
        <w:gridCol w:w="1980"/>
      </w:tblGrid>
      <w:tr w:rsidR="007F4A5C" w:rsidRPr="004B7DA2" w:rsidTr="00684930">
        <w:trPr>
          <w:trHeight w:val="315"/>
        </w:trPr>
        <w:tc>
          <w:tcPr>
            <w:tcW w:w="5860" w:type="dxa"/>
            <w:gridSpan w:val="3"/>
            <w:tcBorders>
              <w:top w:val="nil"/>
              <w:left w:val="nil"/>
              <w:bottom w:val="nil"/>
              <w:right w:val="nil"/>
            </w:tcBorders>
            <w:shd w:val="clear" w:color="auto" w:fill="auto"/>
            <w:noWrap/>
            <w:vAlign w:val="bottom"/>
            <w:hideMark/>
          </w:tcPr>
          <w:p w:rsidR="007F4A5C" w:rsidRPr="004B7DA2" w:rsidRDefault="007F4A5C" w:rsidP="00684930">
            <w:pPr>
              <w:rPr>
                <w:b/>
                <w:bCs/>
                <w:color w:val="000000"/>
              </w:rPr>
            </w:pPr>
            <w:r w:rsidRPr="004B7DA2">
              <w:rPr>
                <w:b/>
                <w:bCs/>
                <w:color w:val="000000"/>
              </w:rPr>
              <w:t>Средний процент освоения основных групп умений</w:t>
            </w:r>
          </w:p>
        </w:tc>
        <w:tc>
          <w:tcPr>
            <w:tcW w:w="1980" w:type="dxa"/>
            <w:tcBorders>
              <w:top w:val="nil"/>
              <w:left w:val="nil"/>
              <w:bottom w:val="nil"/>
              <w:right w:val="nil"/>
            </w:tcBorders>
            <w:shd w:val="clear" w:color="auto" w:fill="auto"/>
            <w:noWrap/>
            <w:vAlign w:val="bottom"/>
            <w:hideMark/>
          </w:tcPr>
          <w:p w:rsidR="007F4A5C" w:rsidRPr="004B7DA2" w:rsidRDefault="007F4A5C" w:rsidP="00684930">
            <w:pPr>
              <w:rPr>
                <w:b/>
                <w:bCs/>
                <w:color w:val="000000"/>
              </w:rPr>
            </w:pPr>
          </w:p>
        </w:tc>
      </w:tr>
      <w:tr w:rsidR="007F4A5C" w:rsidRPr="004B7DA2" w:rsidTr="00684930">
        <w:trPr>
          <w:trHeight w:val="315"/>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 </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1 группа</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 группа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 группа</w:t>
            </w:r>
          </w:p>
        </w:tc>
      </w:tr>
      <w:tr w:rsidR="007F4A5C" w:rsidRPr="004B7DA2" w:rsidTr="00684930">
        <w:trPr>
          <w:trHeight w:val="31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Класс</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6" w:name="RANGE!I32"/>
            <w:r w:rsidRPr="004B7DA2">
              <w:rPr>
                <w:color w:val="000000"/>
              </w:rPr>
              <w:t>45,24%</w:t>
            </w:r>
            <w:bookmarkEnd w:id="6"/>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7" w:name="RANGE!J32"/>
            <w:r w:rsidRPr="004B7DA2">
              <w:rPr>
                <w:color w:val="000000"/>
              </w:rPr>
              <w:t>50,76%</w:t>
            </w:r>
            <w:bookmarkEnd w:id="7"/>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8" w:name="RANGE!K32"/>
            <w:r w:rsidRPr="004B7DA2">
              <w:rPr>
                <w:color w:val="000000"/>
              </w:rPr>
              <w:t>47,92%</w:t>
            </w:r>
            <w:bookmarkEnd w:id="8"/>
          </w:p>
        </w:tc>
      </w:tr>
      <w:tr w:rsidR="007F4A5C" w:rsidRPr="004B7DA2" w:rsidTr="00684930">
        <w:trPr>
          <w:trHeight w:val="34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26,89%</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40,74%</w:t>
            </w:r>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35,27%</w:t>
            </w:r>
          </w:p>
        </w:tc>
      </w:tr>
    </w:tbl>
    <w:p w:rsidR="007F4A5C" w:rsidRPr="004B7DA2" w:rsidRDefault="007F4A5C" w:rsidP="007F4A5C">
      <w:pPr>
        <w:adjustRightInd w:val="0"/>
        <w:jc w:val="both"/>
        <w:rPr>
          <w:rFonts w:eastAsiaTheme="minorHAnsi"/>
        </w:rPr>
      </w:pPr>
    </w:p>
    <w:p w:rsidR="007F4A5C" w:rsidRPr="004B7DA2" w:rsidRDefault="007F4A5C" w:rsidP="007F4A5C">
      <w:pPr>
        <w:adjustRightInd w:val="0"/>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 xml:space="preserve">По результатам выполнения всей работы мы видим, что общий балл выполнения работ по ЕНГ выше, чем средний балл по региону. </w:t>
      </w:r>
    </w:p>
    <w:p w:rsidR="007F4A5C" w:rsidRPr="004B7DA2" w:rsidRDefault="007F4A5C" w:rsidP="007F4A5C">
      <w:pPr>
        <w:adjustRightInd w:val="0"/>
        <w:ind w:firstLine="709"/>
        <w:jc w:val="both"/>
        <w:rPr>
          <w:rFonts w:eastAsiaTheme="minorHAnsi"/>
        </w:rPr>
      </w:pPr>
      <w:r w:rsidRPr="004B7DA2">
        <w:rPr>
          <w:rFonts w:eastAsiaTheme="minorHAnsi"/>
        </w:rPr>
        <w:t>66,67% учащихся достигли базового и повышенного уровня по ЕНГ, что на 3,29% меньше, чем по региону.</w:t>
      </w:r>
    </w:p>
    <w:p w:rsidR="007F4A5C" w:rsidRPr="004B7DA2" w:rsidRDefault="007F4A5C" w:rsidP="007F4A5C">
      <w:pPr>
        <w:pStyle w:val="Default"/>
        <w:rPr>
          <w:b/>
          <w:sz w:val="22"/>
          <w:szCs w:val="22"/>
        </w:rPr>
      </w:pPr>
    </w:p>
    <w:p w:rsidR="007F4A5C" w:rsidRPr="004B7DA2" w:rsidRDefault="007F4A5C" w:rsidP="007F4A5C">
      <w:pPr>
        <w:pStyle w:val="Default"/>
        <w:rPr>
          <w:b/>
          <w:sz w:val="22"/>
          <w:szCs w:val="22"/>
        </w:rPr>
      </w:pPr>
      <w:bookmarkStart w:id="9" w:name="_GoBack"/>
      <w:bookmarkEnd w:id="9"/>
      <w:r w:rsidRPr="004B7DA2">
        <w:rPr>
          <w:b/>
          <w:sz w:val="22"/>
          <w:szCs w:val="22"/>
        </w:rPr>
        <w:t>Результаты выполнение работы учащимися 8Б класса представлены в таблице.</w:t>
      </w:r>
    </w:p>
    <w:p w:rsidR="007F4A5C" w:rsidRPr="004B7DA2" w:rsidRDefault="007F4A5C" w:rsidP="007F4A5C">
      <w:pPr>
        <w:adjustRightInd w:val="0"/>
        <w:jc w:val="both"/>
        <w:rPr>
          <w:rFonts w:eastAsiaTheme="minorHAnsi"/>
        </w:rPr>
      </w:pPr>
      <w:r w:rsidRPr="004B7DA2">
        <w:rPr>
          <w:rFonts w:eastAsiaTheme="minorHAnsi"/>
        </w:rPr>
        <w:t xml:space="preserve"> </w:t>
      </w:r>
    </w:p>
    <w:tbl>
      <w:tblPr>
        <w:tblStyle w:val="a9"/>
        <w:tblW w:w="10096" w:type="dxa"/>
        <w:tblLook w:val="04A0" w:firstRow="1" w:lastRow="0" w:firstColumn="1" w:lastColumn="0" w:noHBand="0" w:noVBand="1"/>
      </w:tblPr>
      <w:tblGrid>
        <w:gridCol w:w="4426"/>
        <w:gridCol w:w="2694"/>
        <w:gridCol w:w="2976"/>
      </w:tblGrid>
      <w:tr w:rsidR="007F4A5C" w:rsidRPr="004B7DA2" w:rsidTr="00684930">
        <w:tc>
          <w:tcPr>
            <w:tcW w:w="4426" w:type="dxa"/>
          </w:tcPr>
          <w:p w:rsidR="007F4A5C" w:rsidRPr="004B7DA2" w:rsidRDefault="007F4A5C" w:rsidP="00684930">
            <w:pPr>
              <w:rPr>
                <w:b/>
                <w:bCs/>
                <w:color w:val="000000"/>
              </w:rPr>
            </w:pPr>
          </w:p>
        </w:tc>
        <w:tc>
          <w:tcPr>
            <w:tcW w:w="2694" w:type="dxa"/>
            <w:tcBorders>
              <w:top w:val="single" w:sz="8" w:space="0" w:color="auto"/>
              <w:left w:val="single" w:sz="8" w:space="0" w:color="auto"/>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Процент верно выполнивших в среднем по классу</w:t>
            </w:r>
          </w:p>
        </w:tc>
        <w:tc>
          <w:tcPr>
            <w:tcW w:w="2976" w:type="dxa"/>
            <w:tcBorders>
              <w:top w:val="single" w:sz="8" w:space="0" w:color="auto"/>
              <w:left w:val="nil"/>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 xml:space="preserve">Процент верно выполнивших в среднем по региону </w:t>
            </w:r>
          </w:p>
        </w:tc>
      </w:tr>
      <w:tr w:rsidR="007F4A5C" w:rsidRPr="004B7DA2" w:rsidTr="00684930">
        <w:trPr>
          <w:trHeight w:val="345"/>
        </w:trPr>
        <w:tc>
          <w:tcPr>
            <w:tcW w:w="4426" w:type="dxa"/>
            <w:hideMark/>
          </w:tcPr>
          <w:p w:rsidR="007F4A5C" w:rsidRPr="004B7DA2" w:rsidRDefault="007F4A5C" w:rsidP="00684930">
            <w:pPr>
              <w:rPr>
                <w:b/>
                <w:bCs/>
              </w:rPr>
            </w:pPr>
            <w:r w:rsidRPr="004B7DA2">
              <w:rPr>
                <w:b/>
                <w:bCs/>
              </w:rPr>
              <w:t>Средний первичный балл</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8,69</w:t>
            </w:r>
          </w:p>
        </w:tc>
        <w:tc>
          <w:tcPr>
            <w:tcW w:w="2976" w:type="dxa"/>
            <w:tcBorders>
              <w:top w:val="single" w:sz="4" w:space="0" w:color="auto"/>
              <w:left w:val="nil"/>
              <w:bottom w:val="single" w:sz="4"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 xml:space="preserve">9,19 </w:t>
            </w:r>
          </w:p>
        </w:tc>
      </w:tr>
      <w:tr w:rsidR="007F4A5C" w:rsidRPr="004B7DA2" w:rsidTr="00684930">
        <w:trPr>
          <w:trHeight w:val="645"/>
        </w:trPr>
        <w:tc>
          <w:tcPr>
            <w:tcW w:w="4426" w:type="dxa"/>
            <w:hideMark/>
          </w:tcPr>
          <w:p w:rsidR="007F4A5C" w:rsidRPr="004B7DA2" w:rsidRDefault="007F4A5C" w:rsidP="00684930">
            <w:pPr>
              <w:rPr>
                <w:b/>
                <w:bCs/>
              </w:rPr>
            </w:pPr>
            <w:r w:rsidRPr="004B7DA2">
              <w:rPr>
                <w:b/>
                <w:bCs/>
              </w:rPr>
              <w:t>Средний процент первичного балла от максимально возможного балла</w:t>
            </w:r>
          </w:p>
        </w:tc>
        <w:tc>
          <w:tcPr>
            <w:tcW w:w="2694" w:type="dxa"/>
            <w:tcBorders>
              <w:top w:val="nil"/>
              <w:left w:val="nil"/>
              <w:bottom w:val="single" w:sz="8"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33,43%</w:t>
            </w:r>
          </w:p>
        </w:tc>
        <w:tc>
          <w:tcPr>
            <w:tcW w:w="2976" w:type="dxa"/>
            <w:tcBorders>
              <w:top w:val="nil"/>
              <w:left w:val="nil"/>
              <w:bottom w:val="single" w:sz="8"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35,33%</w:t>
            </w:r>
          </w:p>
        </w:tc>
      </w:tr>
    </w:tbl>
    <w:p w:rsidR="007F4A5C" w:rsidRPr="004B7DA2" w:rsidRDefault="007F4A5C" w:rsidP="007F4A5C">
      <w:pPr>
        <w:adjustRightInd w:val="0"/>
        <w:jc w:val="both"/>
        <w:rPr>
          <w:rFonts w:eastAsiaTheme="minorHAnsi"/>
        </w:rPr>
      </w:pPr>
    </w:p>
    <w:tbl>
      <w:tblPr>
        <w:tblW w:w="7840" w:type="dxa"/>
        <w:tblLook w:val="04A0" w:firstRow="1" w:lastRow="0" w:firstColumn="1" w:lastColumn="0" w:noHBand="0" w:noVBand="1"/>
      </w:tblPr>
      <w:tblGrid>
        <w:gridCol w:w="1252"/>
        <w:gridCol w:w="2654"/>
        <w:gridCol w:w="1532"/>
        <w:gridCol w:w="2402"/>
      </w:tblGrid>
      <w:tr w:rsidR="007F4A5C" w:rsidRPr="004B7DA2" w:rsidTr="00684930">
        <w:trPr>
          <w:trHeight w:val="390"/>
        </w:trPr>
        <w:tc>
          <w:tcPr>
            <w:tcW w:w="7840" w:type="dxa"/>
            <w:gridSpan w:val="4"/>
            <w:tcBorders>
              <w:top w:val="nil"/>
              <w:left w:val="nil"/>
              <w:bottom w:val="nil"/>
              <w:right w:val="nil"/>
            </w:tcBorders>
            <w:shd w:val="clear" w:color="auto" w:fill="auto"/>
            <w:noWrap/>
            <w:vAlign w:val="bottom"/>
            <w:hideMark/>
          </w:tcPr>
          <w:p w:rsidR="007F4A5C" w:rsidRPr="004B7DA2" w:rsidRDefault="007F4A5C" w:rsidP="00684930">
            <w:pPr>
              <w:rPr>
                <w:b/>
                <w:bCs/>
                <w:color w:val="000000"/>
              </w:rPr>
            </w:pPr>
            <w:r w:rsidRPr="004B7DA2">
              <w:rPr>
                <w:b/>
                <w:bCs/>
                <w:color w:val="000000"/>
              </w:rPr>
              <w:t>Распределение участников КДР8 ЕНГ по уровням достижений</w:t>
            </w:r>
          </w:p>
        </w:tc>
      </w:tr>
      <w:tr w:rsidR="007F4A5C" w:rsidRPr="004B7DA2" w:rsidTr="00684930">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 </w:t>
            </w:r>
          </w:p>
        </w:tc>
        <w:tc>
          <w:tcPr>
            <w:tcW w:w="2654"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Ниже базового</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Базовый</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Повышенный</w:t>
            </w:r>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 xml:space="preserve">Класс </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10" w:name="RANGE!I7"/>
            <w:r w:rsidRPr="004B7DA2">
              <w:rPr>
                <w:color w:val="000000"/>
              </w:rPr>
              <w:t>23,08%</w:t>
            </w:r>
            <w:bookmarkEnd w:id="10"/>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11" w:name="RANGE!J7"/>
            <w:r w:rsidRPr="004B7DA2">
              <w:rPr>
                <w:color w:val="000000"/>
              </w:rPr>
              <w:t>69,23%</w:t>
            </w:r>
            <w:bookmarkEnd w:id="11"/>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bookmarkStart w:id="12" w:name="RANGE!K7"/>
            <w:r w:rsidRPr="004B7DA2">
              <w:rPr>
                <w:color w:val="000000"/>
              </w:rPr>
              <w:t>7,69%</w:t>
            </w:r>
            <w:bookmarkEnd w:id="12"/>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30,04%</w:t>
            </w:r>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59,98%</w:t>
            </w:r>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9,98%</w:t>
            </w:r>
          </w:p>
        </w:tc>
      </w:tr>
    </w:tbl>
    <w:p w:rsidR="007F4A5C" w:rsidRPr="004B7DA2" w:rsidRDefault="007F4A5C" w:rsidP="007F4A5C">
      <w:pPr>
        <w:adjustRightInd w:val="0"/>
        <w:jc w:val="both"/>
        <w:rPr>
          <w:rFonts w:eastAsiaTheme="minorHAnsi"/>
        </w:rPr>
      </w:pPr>
    </w:p>
    <w:tbl>
      <w:tblPr>
        <w:tblW w:w="7840" w:type="dxa"/>
        <w:tblLook w:val="04A0" w:firstRow="1" w:lastRow="0" w:firstColumn="1" w:lastColumn="0" w:noHBand="0" w:noVBand="1"/>
      </w:tblPr>
      <w:tblGrid>
        <w:gridCol w:w="1724"/>
        <w:gridCol w:w="2068"/>
        <w:gridCol w:w="2068"/>
        <w:gridCol w:w="1980"/>
      </w:tblGrid>
      <w:tr w:rsidR="007F4A5C" w:rsidRPr="004B7DA2" w:rsidTr="00684930">
        <w:trPr>
          <w:trHeight w:val="315"/>
        </w:trPr>
        <w:tc>
          <w:tcPr>
            <w:tcW w:w="5860" w:type="dxa"/>
            <w:gridSpan w:val="3"/>
            <w:tcBorders>
              <w:top w:val="nil"/>
              <w:left w:val="nil"/>
              <w:bottom w:val="nil"/>
              <w:right w:val="nil"/>
            </w:tcBorders>
            <w:shd w:val="clear" w:color="auto" w:fill="auto"/>
            <w:noWrap/>
            <w:vAlign w:val="bottom"/>
            <w:hideMark/>
          </w:tcPr>
          <w:p w:rsidR="007F4A5C" w:rsidRPr="004B7DA2" w:rsidRDefault="007F4A5C" w:rsidP="00684930">
            <w:pPr>
              <w:rPr>
                <w:b/>
                <w:bCs/>
                <w:color w:val="000000"/>
              </w:rPr>
            </w:pPr>
            <w:r w:rsidRPr="004B7DA2">
              <w:rPr>
                <w:b/>
                <w:bCs/>
                <w:color w:val="000000"/>
              </w:rPr>
              <w:t>Средний процент освоения основных групп умений</w:t>
            </w:r>
          </w:p>
        </w:tc>
        <w:tc>
          <w:tcPr>
            <w:tcW w:w="1980" w:type="dxa"/>
            <w:tcBorders>
              <w:top w:val="nil"/>
              <w:left w:val="nil"/>
              <w:bottom w:val="nil"/>
              <w:right w:val="nil"/>
            </w:tcBorders>
            <w:shd w:val="clear" w:color="auto" w:fill="auto"/>
            <w:noWrap/>
            <w:vAlign w:val="bottom"/>
            <w:hideMark/>
          </w:tcPr>
          <w:p w:rsidR="007F4A5C" w:rsidRPr="004B7DA2" w:rsidRDefault="007F4A5C" w:rsidP="00684930">
            <w:pPr>
              <w:rPr>
                <w:b/>
                <w:bCs/>
                <w:color w:val="000000"/>
              </w:rPr>
            </w:pPr>
          </w:p>
        </w:tc>
      </w:tr>
      <w:tr w:rsidR="007F4A5C" w:rsidRPr="004B7DA2" w:rsidTr="00684930">
        <w:trPr>
          <w:trHeight w:val="315"/>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 </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1 группа</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 группа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 группа</w:t>
            </w:r>
          </w:p>
        </w:tc>
      </w:tr>
      <w:tr w:rsidR="007F4A5C" w:rsidRPr="004B7DA2" w:rsidTr="00684930">
        <w:trPr>
          <w:trHeight w:val="31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Класс</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27,47%</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41,26%</w:t>
            </w:r>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27,88%</w:t>
            </w:r>
          </w:p>
        </w:tc>
      </w:tr>
      <w:tr w:rsidR="007F4A5C" w:rsidRPr="004B7DA2" w:rsidTr="00684930">
        <w:trPr>
          <w:trHeight w:val="34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26,89%</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40,74%</w:t>
            </w:r>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35,27%</w:t>
            </w:r>
          </w:p>
        </w:tc>
      </w:tr>
    </w:tbl>
    <w:p w:rsidR="007F4A5C" w:rsidRPr="004B7DA2" w:rsidRDefault="007F4A5C" w:rsidP="007F4A5C">
      <w:pPr>
        <w:adjustRightInd w:val="0"/>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По результатам мы видим, что общий балл выполнения всей работы по ЕНГ ниже, чем средний балл по региону на 1,9%.</w:t>
      </w:r>
    </w:p>
    <w:p w:rsidR="007F4A5C" w:rsidRPr="004B7DA2" w:rsidRDefault="007F4A5C" w:rsidP="007F4A5C">
      <w:pPr>
        <w:adjustRightInd w:val="0"/>
        <w:ind w:firstLine="709"/>
        <w:jc w:val="both"/>
        <w:rPr>
          <w:rFonts w:eastAsiaTheme="minorHAnsi"/>
        </w:rPr>
      </w:pPr>
      <w:r w:rsidRPr="004B7DA2">
        <w:rPr>
          <w:rFonts w:eastAsiaTheme="minorHAnsi"/>
        </w:rPr>
        <w:t>76,92% учащихся достигли базового и повышенного уровня по ЕНГ, что на 6,96% выше, чем по региону.</w:t>
      </w:r>
    </w:p>
    <w:p w:rsidR="007F4A5C" w:rsidRPr="004B7DA2" w:rsidRDefault="007F4A5C" w:rsidP="007F4A5C">
      <w:pPr>
        <w:pStyle w:val="Default"/>
        <w:rPr>
          <w:b/>
          <w:sz w:val="22"/>
          <w:szCs w:val="22"/>
        </w:rPr>
      </w:pPr>
    </w:p>
    <w:p w:rsidR="007F4A5C" w:rsidRPr="004B7DA2" w:rsidRDefault="007F4A5C" w:rsidP="007F4A5C">
      <w:pPr>
        <w:pStyle w:val="Default"/>
        <w:rPr>
          <w:sz w:val="22"/>
          <w:szCs w:val="22"/>
        </w:rPr>
      </w:pPr>
      <w:r w:rsidRPr="004B7DA2">
        <w:rPr>
          <w:b/>
          <w:sz w:val="22"/>
          <w:szCs w:val="22"/>
        </w:rPr>
        <w:t>Результаты выполнение работы учащимися 8В класса представлены в таблице</w:t>
      </w:r>
      <w:r w:rsidRPr="004B7DA2">
        <w:rPr>
          <w:sz w:val="22"/>
          <w:szCs w:val="22"/>
        </w:rPr>
        <w:t>.</w:t>
      </w:r>
    </w:p>
    <w:p w:rsidR="007F4A5C" w:rsidRPr="004B7DA2" w:rsidRDefault="007F4A5C" w:rsidP="007F4A5C">
      <w:pPr>
        <w:pStyle w:val="Default"/>
        <w:rPr>
          <w:sz w:val="22"/>
          <w:szCs w:val="22"/>
        </w:rPr>
      </w:pPr>
    </w:p>
    <w:tbl>
      <w:tblPr>
        <w:tblStyle w:val="a9"/>
        <w:tblW w:w="10096" w:type="dxa"/>
        <w:tblLook w:val="04A0" w:firstRow="1" w:lastRow="0" w:firstColumn="1" w:lastColumn="0" w:noHBand="0" w:noVBand="1"/>
      </w:tblPr>
      <w:tblGrid>
        <w:gridCol w:w="4426"/>
        <w:gridCol w:w="2694"/>
        <w:gridCol w:w="2976"/>
      </w:tblGrid>
      <w:tr w:rsidR="007F4A5C" w:rsidRPr="004B7DA2" w:rsidTr="00684930">
        <w:tc>
          <w:tcPr>
            <w:tcW w:w="4426" w:type="dxa"/>
          </w:tcPr>
          <w:p w:rsidR="007F4A5C" w:rsidRPr="004B7DA2" w:rsidRDefault="007F4A5C" w:rsidP="00684930">
            <w:pPr>
              <w:rPr>
                <w:b/>
                <w:bCs/>
                <w:color w:val="000000"/>
              </w:rPr>
            </w:pPr>
          </w:p>
        </w:tc>
        <w:tc>
          <w:tcPr>
            <w:tcW w:w="2694" w:type="dxa"/>
            <w:tcBorders>
              <w:top w:val="single" w:sz="8" w:space="0" w:color="auto"/>
              <w:left w:val="single" w:sz="8" w:space="0" w:color="auto"/>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Процент верно выполнивших в среднем по классу</w:t>
            </w:r>
          </w:p>
        </w:tc>
        <w:tc>
          <w:tcPr>
            <w:tcW w:w="2976" w:type="dxa"/>
            <w:tcBorders>
              <w:top w:val="single" w:sz="8" w:space="0" w:color="auto"/>
              <w:left w:val="nil"/>
              <w:bottom w:val="nil"/>
              <w:right w:val="single" w:sz="8" w:space="0" w:color="auto"/>
            </w:tcBorders>
            <w:shd w:val="clear" w:color="auto" w:fill="auto"/>
            <w:vAlign w:val="center"/>
          </w:tcPr>
          <w:p w:rsidR="007F4A5C" w:rsidRPr="004B7DA2" w:rsidRDefault="007F4A5C" w:rsidP="00684930">
            <w:pPr>
              <w:jc w:val="center"/>
              <w:rPr>
                <w:color w:val="000000"/>
              </w:rPr>
            </w:pPr>
            <w:r w:rsidRPr="004B7DA2">
              <w:rPr>
                <w:color w:val="000000"/>
              </w:rPr>
              <w:t xml:space="preserve">Процент верно выполнивших в среднем по региону </w:t>
            </w:r>
          </w:p>
        </w:tc>
      </w:tr>
      <w:tr w:rsidR="007F4A5C" w:rsidRPr="004B7DA2" w:rsidTr="00684930">
        <w:trPr>
          <w:trHeight w:val="345"/>
        </w:trPr>
        <w:tc>
          <w:tcPr>
            <w:tcW w:w="4426" w:type="dxa"/>
            <w:hideMark/>
          </w:tcPr>
          <w:p w:rsidR="007F4A5C" w:rsidRPr="004B7DA2" w:rsidRDefault="007F4A5C" w:rsidP="00684930">
            <w:pPr>
              <w:rPr>
                <w:b/>
                <w:bCs/>
              </w:rPr>
            </w:pPr>
            <w:r w:rsidRPr="004B7DA2">
              <w:rPr>
                <w:b/>
                <w:bCs/>
              </w:rPr>
              <w:t>Средний первичный балл</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9,41</w:t>
            </w:r>
          </w:p>
        </w:tc>
        <w:tc>
          <w:tcPr>
            <w:tcW w:w="2976" w:type="dxa"/>
            <w:tcBorders>
              <w:top w:val="single" w:sz="4" w:space="0" w:color="auto"/>
              <w:left w:val="nil"/>
              <w:bottom w:val="single" w:sz="4"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 xml:space="preserve">9,19 </w:t>
            </w:r>
          </w:p>
        </w:tc>
      </w:tr>
      <w:tr w:rsidR="007F4A5C" w:rsidRPr="004B7DA2" w:rsidTr="00684930">
        <w:trPr>
          <w:trHeight w:val="645"/>
        </w:trPr>
        <w:tc>
          <w:tcPr>
            <w:tcW w:w="4426" w:type="dxa"/>
            <w:hideMark/>
          </w:tcPr>
          <w:p w:rsidR="007F4A5C" w:rsidRPr="004B7DA2" w:rsidRDefault="007F4A5C" w:rsidP="00684930">
            <w:pPr>
              <w:rPr>
                <w:b/>
                <w:bCs/>
              </w:rPr>
            </w:pPr>
            <w:r w:rsidRPr="004B7DA2">
              <w:rPr>
                <w:b/>
                <w:bCs/>
              </w:rPr>
              <w:t>Средний процент первичного балла от максимально возможного балла</w:t>
            </w:r>
          </w:p>
        </w:tc>
        <w:tc>
          <w:tcPr>
            <w:tcW w:w="2694" w:type="dxa"/>
            <w:tcBorders>
              <w:top w:val="nil"/>
              <w:left w:val="nil"/>
              <w:bottom w:val="single" w:sz="8"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36,19%</w:t>
            </w:r>
          </w:p>
        </w:tc>
        <w:tc>
          <w:tcPr>
            <w:tcW w:w="2976" w:type="dxa"/>
            <w:tcBorders>
              <w:top w:val="nil"/>
              <w:left w:val="nil"/>
              <w:bottom w:val="single" w:sz="8" w:space="0" w:color="auto"/>
              <w:right w:val="single" w:sz="8"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35,33%</w:t>
            </w:r>
          </w:p>
        </w:tc>
      </w:tr>
    </w:tbl>
    <w:p w:rsidR="007F4A5C" w:rsidRPr="004B7DA2" w:rsidRDefault="007F4A5C" w:rsidP="007F4A5C">
      <w:pPr>
        <w:adjustRightInd w:val="0"/>
        <w:ind w:firstLine="709"/>
        <w:jc w:val="both"/>
        <w:rPr>
          <w:rFonts w:eastAsiaTheme="minorHAnsi"/>
        </w:rPr>
      </w:pPr>
      <w:r w:rsidRPr="004B7DA2">
        <w:rPr>
          <w:rFonts w:eastAsiaTheme="minorHAnsi"/>
        </w:rPr>
        <w:t xml:space="preserve"> </w:t>
      </w:r>
    </w:p>
    <w:tbl>
      <w:tblPr>
        <w:tblW w:w="7840" w:type="dxa"/>
        <w:tblLook w:val="04A0" w:firstRow="1" w:lastRow="0" w:firstColumn="1" w:lastColumn="0" w:noHBand="0" w:noVBand="1"/>
      </w:tblPr>
      <w:tblGrid>
        <w:gridCol w:w="1252"/>
        <w:gridCol w:w="2654"/>
        <w:gridCol w:w="1532"/>
        <w:gridCol w:w="2402"/>
      </w:tblGrid>
      <w:tr w:rsidR="007F4A5C" w:rsidRPr="004B7DA2" w:rsidTr="00684930">
        <w:trPr>
          <w:trHeight w:val="390"/>
        </w:trPr>
        <w:tc>
          <w:tcPr>
            <w:tcW w:w="7840" w:type="dxa"/>
            <w:gridSpan w:val="4"/>
            <w:tcBorders>
              <w:top w:val="nil"/>
              <w:left w:val="nil"/>
              <w:bottom w:val="nil"/>
              <w:right w:val="nil"/>
            </w:tcBorders>
            <w:shd w:val="clear" w:color="auto" w:fill="auto"/>
            <w:noWrap/>
            <w:vAlign w:val="bottom"/>
            <w:hideMark/>
          </w:tcPr>
          <w:p w:rsidR="007F4A5C" w:rsidRPr="004B7DA2" w:rsidRDefault="007F4A5C" w:rsidP="00684930">
            <w:pPr>
              <w:rPr>
                <w:b/>
                <w:bCs/>
                <w:color w:val="000000"/>
              </w:rPr>
            </w:pPr>
            <w:r w:rsidRPr="004B7DA2">
              <w:rPr>
                <w:b/>
                <w:bCs/>
                <w:color w:val="000000"/>
              </w:rPr>
              <w:lastRenderedPageBreak/>
              <w:t>Распределение участников КДР8 ЕНГ по уровням достижений</w:t>
            </w:r>
          </w:p>
        </w:tc>
      </w:tr>
      <w:tr w:rsidR="007F4A5C" w:rsidRPr="004B7DA2" w:rsidTr="00684930">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 </w:t>
            </w:r>
          </w:p>
        </w:tc>
        <w:tc>
          <w:tcPr>
            <w:tcW w:w="2654"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Ниже базового</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Базовый</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7F4A5C" w:rsidRPr="004B7DA2" w:rsidRDefault="007F4A5C" w:rsidP="00684930">
            <w:pPr>
              <w:jc w:val="center"/>
              <w:rPr>
                <w:color w:val="000000"/>
              </w:rPr>
            </w:pPr>
            <w:r w:rsidRPr="004B7DA2">
              <w:rPr>
                <w:color w:val="000000"/>
              </w:rPr>
              <w:t>Повышенный</w:t>
            </w:r>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 xml:space="preserve">Класс </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18,18%</w:t>
            </w:r>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77,27%</w:t>
            </w:r>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4,55%</w:t>
            </w:r>
          </w:p>
        </w:tc>
      </w:tr>
      <w:tr w:rsidR="007F4A5C" w:rsidRPr="004B7DA2" w:rsidTr="00684930">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65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30,04%</w:t>
            </w:r>
          </w:p>
        </w:tc>
        <w:tc>
          <w:tcPr>
            <w:tcW w:w="153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59,98%</w:t>
            </w:r>
          </w:p>
        </w:tc>
        <w:tc>
          <w:tcPr>
            <w:tcW w:w="2402"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9,98%</w:t>
            </w:r>
          </w:p>
        </w:tc>
      </w:tr>
    </w:tbl>
    <w:p w:rsidR="007F4A5C" w:rsidRPr="004B7DA2" w:rsidRDefault="007F4A5C" w:rsidP="007F4A5C">
      <w:pPr>
        <w:adjustRightInd w:val="0"/>
        <w:ind w:firstLine="709"/>
        <w:jc w:val="both"/>
        <w:rPr>
          <w:rFonts w:eastAsiaTheme="minorHAnsi"/>
        </w:rPr>
      </w:pPr>
    </w:p>
    <w:tbl>
      <w:tblPr>
        <w:tblW w:w="7840" w:type="dxa"/>
        <w:tblLook w:val="04A0" w:firstRow="1" w:lastRow="0" w:firstColumn="1" w:lastColumn="0" w:noHBand="0" w:noVBand="1"/>
      </w:tblPr>
      <w:tblGrid>
        <w:gridCol w:w="1724"/>
        <w:gridCol w:w="2068"/>
        <w:gridCol w:w="2068"/>
        <w:gridCol w:w="1980"/>
      </w:tblGrid>
      <w:tr w:rsidR="007F4A5C" w:rsidRPr="004B7DA2" w:rsidTr="00684930">
        <w:trPr>
          <w:trHeight w:val="315"/>
        </w:trPr>
        <w:tc>
          <w:tcPr>
            <w:tcW w:w="5860" w:type="dxa"/>
            <w:gridSpan w:val="3"/>
            <w:tcBorders>
              <w:top w:val="nil"/>
              <w:left w:val="nil"/>
              <w:bottom w:val="nil"/>
              <w:right w:val="nil"/>
            </w:tcBorders>
            <w:shd w:val="clear" w:color="auto" w:fill="auto"/>
            <w:noWrap/>
            <w:vAlign w:val="bottom"/>
            <w:hideMark/>
          </w:tcPr>
          <w:p w:rsidR="007F4A5C" w:rsidRPr="004B7DA2" w:rsidRDefault="007F4A5C" w:rsidP="00684930">
            <w:pPr>
              <w:rPr>
                <w:b/>
                <w:bCs/>
                <w:color w:val="000000"/>
              </w:rPr>
            </w:pPr>
            <w:r w:rsidRPr="004B7DA2">
              <w:rPr>
                <w:b/>
                <w:bCs/>
                <w:color w:val="000000"/>
              </w:rPr>
              <w:t>Средний процент освоения основных групп умений</w:t>
            </w:r>
          </w:p>
        </w:tc>
        <w:tc>
          <w:tcPr>
            <w:tcW w:w="1980" w:type="dxa"/>
            <w:tcBorders>
              <w:top w:val="nil"/>
              <w:left w:val="nil"/>
              <w:bottom w:val="nil"/>
              <w:right w:val="nil"/>
            </w:tcBorders>
            <w:shd w:val="clear" w:color="auto" w:fill="auto"/>
            <w:noWrap/>
            <w:vAlign w:val="bottom"/>
            <w:hideMark/>
          </w:tcPr>
          <w:p w:rsidR="007F4A5C" w:rsidRPr="004B7DA2" w:rsidRDefault="007F4A5C" w:rsidP="00684930">
            <w:pPr>
              <w:rPr>
                <w:b/>
                <w:bCs/>
                <w:color w:val="000000"/>
              </w:rPr>
            </w:pPr>
          </w:p>
        </w:tc>
      </w:tr>
      <w:tr w:rsidR="007F4A5C" w:rsidRPr="004B7DA2" w:rsidTr="00684930">
        <w:trPr>
          <w:trHeight w:val="315"/>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 </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1 группа</w:t>
            </w:r>
          </w:p>
        </w:tc>
        <w:tc>
          <w:tcPr>
            <w:tcW w:w="2068"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 группа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 группа</w:t>
            </w:r>
          </w:p>
        </w:tc>
      </w:tr>
      <w:tr w:rsidR="007F4A5C" w:rsidRPr="004B7DA2" w:rsidTr="00684930">
        <w:trPr>
          <w:trHeight w:val="31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Класс</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31,82%</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38,84%</w:t>
            </w:r>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36,36%</w:t>
            </w:r>
          </w:p>
        </w:tc>
      </w:tr>
      <w:tr w:rsidR="007F4A5C" w:rsidRPr="004B7DA2" w:rsidTr="00684930">
        <w:trPr>
          <w:trHeight w:val="345"/>
        </w:trPr>
        <w:tc>
          <w:tcPr>
            <w:tcW w:w="1724"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26,89%</w:t>
            </w:r>
          </w:p>
        </w:tc>
        <w:tc>
          <w:tcPr>
            <w:tcW w:w="206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40,74%</w:t>
            </w:r>
          </w:p>
        </w:tc>
        <w:tc>
          <w:tcPr>
            <w:tcW w:w="1980"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35,27%</w:t>
            </w:r>
          </w:p>
        </w:tc>
      </w:tr>
    </w:tbl>
    <w:p w:rsidR="007F4A5C" w:rsidRPr="004B7DA2" w:rsidRDefault="007F4A5C" w:rsidP="007F4A5C">
      <w:pPr>
        <w:adjustRightInd w:val="0"/>
        <w:ind w:firstLine="709"/>
        <w:jc w:val="both"/>
        <w:rPr>
          <w:rFonts w:eastAsiaTheme="minorHAnsi"/>
        </w:rPr>
      </w:pPr>
    </w:p>
    <w:p w:rsidR="007F4A5C" w:rsidRPr="004B7DA2" w:rsidRDefault="007F4A5C" w:rsidP="007F4A5C">
      <w:pPr>
        <w:adjustRightInd w:val="0"/>
        <w:ind w:firstLine="709"/>
        <w:jc w:val="both"/>
        <w:rPr>
          <w:rFonts w:eastAsiaTheme="minorHAnsi"/>
        </w:rPr>
      </w:pPr>
      <w:r w:rsidRPr="004B7DA2">
        <w:rPr>
          <w:rFonts w:eastAsiaTheme="minorHAnsi"/>
        </w:rPr>
        <w:t xml:space="preserve">По результатам мы видим, что общий балл выполнения всей работы по ЕНГ выше, чем средний балл по региону. </w:t>
      </w:r>
    </w:p>
    <w:p w:rsidR="007F4A5C" w:rsidRPr="004B7DA2" w:rsidRDefault="007F4A5C" w:rsidP="007F4A5C">
      <w:pPr>
        <w:adjustRightInd w:val="0"/>
        <w:ind w:firstLine="709"/>
        <w:jc w:val="both"/>
        <w:rPr>
          <w:rFonts w:eastAsiaTheme="minorHAnsi"/>
        </w:rPr>
      </w:pPr>
      <w:r w:rsidRPr="004B7DA2">
        <w:rPr>
          <w:rFonts w:eastAsiaTheme="minorHAnsi"/>
        </w:rPr>
        <w:t>81,82% учащихся достигли базового и повышенного уровня по ЕНГ, что на 11,86% больше, чем по региону.</w:t>
      </w:r>
    </w:p>
    <w:p w:rsidR="007F4A5C" w:rsidRPr="004B7DA2" w:rsidRDefault="007F4A5C" w:rsidP="007F4A5C">
      <w:pPr>
        <w:adjustRightInd w:val="0"/>
        <w:ind w:firstLine="709"/>
        <w:jc w:val="both"/>
        <w:rPr>
          <w:rFonts w:eastAsiaTheme="minorHAnsi"/>
          <w:b/>
        </w:rPr>
      </w:pPr>
    </w:p>
    <w:p w:rsidR="007F4A5C" w:rsidRPr="004B7DA2" w:rsidRDefault="007F4A5C" w:rsidP="007F4A5C">
      <w:pPr>
        <w:adjustRightInd w:val="0"/>
        <w:ind w:firstLine="709"/>
        <w:jc w:val="both"/>
        <w:rPr>
          <w:rFonts w:eastAsiaTheme="minorHAnsi"/>
          <w:b/>
        </w:rPr>
      </w:pPr>
      <w:r w:rsidRPr="004B7DA2">
        <w:rPr>
          <w:rFonts w:eastAsiaTheme="minorHAnsi"/>
          <w:b/>
        </w:rPr>
        <w:t>Естественно-научная грамотность</w:t>
      </w:r>
    </w:p>
    <w:p w:rsidR="007F4A5C" w:rsidRPr="004B7DA2" w:rsidRDefault="007F4A5C" w:rsidP="007F4A5C">
      <w:pPr>
        <w:adjustRightInd w:val="0"/>
        <w:ind w:firstLine="709"/>
        <w:jc w:val="both"/>
        <w:rPr>
          <w:rFonts w:eastAsiaTheme="minorHAnsi"/>
        </w:rPr>
      </w:pPr>
    </w:p>
    <w:tbl>
      <w:tblPr>
        <w:tblW w:w="9639" w:type="dxa"/>
        <w:tblInd w:w="534" w:type="dxa"/>
        <w:tblLook w:val="04A0" w:firstRow="1" w:lastRow="0" w:firstColumn="1" w:lastColumn="0" w:noHBand="0" w:noVBand="1"/>
      </w:tblPr>
      <w:tblGrid>
        <w:gridCol w:w="1397"/>
        <w:gridCol w:w="2572"/>
        <w:gridCol w:w="2551"/>
        <w:gridCol w:w="3119"/>
      </w:tblGrid>
      <w:tr w:rsidR="007F4A5C" w:rsidRPr="004B7DA2" w:rsidTr="00684930">
        <w:trPr>
          <w:trHeight w:val="510"/>
        </w:trPr>
        <w:tc>
          <w:tcPr>
            <w:tcW w:w="1397"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7F4A5C" w:rsidRPr="004B7DA2" w:rsidRDefault="007F4A5C" w:rsidP="00684930">
            <w:pPr>
              <w:jc w:val="center"/>
              <w:rPr>
                <w:bCs/>
              </w:rPr>
            </w:pPr>
            <w:r w:rsidRPr="004B7DA2">
              <w:rPr>
                <w:bCs/>
                <w:color w:val="000000"/>
              </w:rPr>
              <w:t>Класс (%)</w:t>
            </w:r>
            <w:r w:rsidRPr="004B7DA2">
              <w:rPr>
                <w:bCs/>
              </w:rPr>
              <w:t> </w:t>
            </w:r>
          </w:p>
        </w:tc>
        <w:tc>
          <w:tcPr>
            <w:tcW w:w="8242" w:type="dxa"/>
            <w:gridSpan w:val="3"/>
            <w:tcBorders>
              <w:top w:val="single" w:sz="8" w:space="0" w:color="auto"/>
              <w:left w:val="nil"/>
              <w:bottom w:val="single" w:sz="8" w:space="0" w:color="auto"/>
              <w:right w:val="single" w:sz="8" w:space="0" w:color="000000"/>
            </w:tcBorders>
            <w:shd w:val="clear" w:color="000000" w:fill="CCFFCC"/>
            <w:vAlign w:val="center"/>
            <w:hideMark/>
          </w:tcPr>
          <w:p w:rsidR="007F4A5C" w:rsidRPr="004B7DA2" w:rsidRDefault="007F4A5C" w:rsidP="00684930">
            <w:pPr>
              <w:jc w:val="center"/>
              <w:rPr>
                <w:bCs/>
              </w:rPr>
            </w:pPr>
            <w:r w:rsidRPr="004B7DA2">
              <w:rPr>
                <w:bCs/>
              </w:rPr>
              <w:t>Уровни достижений (</w:t>
            </w:r>
            <w:r w:rsidRPr="004B7DA2">
              <w:rPr>
                <w:bCs/>
                <w:i/>
                <w:iCs/>
              </w:rPr>
              <w:t>% учащихся, результаты которых соответствуют данному уровню достижений</w:t>
            </w:r>
            <w:r w:rsidRPr="004B7DA2">
              <w:rPr>
                <w:bCs/>
              </w:rPr>
              <w:t>)</w:t>
            </w:r>
          </w:p>
        </w:tc>
      </w:tr>
      <w:tr w:rsidR="007F4A5C" w:rsidRPr="004B7DA2" w:rsidTr="00684930">
        <w:trPr>
          <w:trHeight w:val="315"/>
        </w:trPr>
        <w:tc>
          <w:tcPr>
            <w:tcW w:w="1397" w:type="dxa"/>
            <w:vMerge/>
            <w:tcBorders>
              <w:top w:val="single" w:sz="8" w:space="0" w:color="auto"/>
              <w:left w:val="single" w:sz="8" w:space="0" w:color="auto"/>
              <w:bottom w:val="single" w:sz="8" w:space="0" w:color="000000"/>
              <w:right w:val="single" w:sz="8" w:space="0" w:color="auto"/>
            </w:tcBorders>
            <w:vAlign w:val="center"/>
            <w:hideMark/>
          </w:tcPr>
          <w:p w:rsidR="007F4A5C" w:rsidRPr="004B7DA2" w:rsidRDefault="007F4A5C" w:rsidP="00684930">
            <w:pPr>
              <w:rPr>
                <w:b/>
                <w:bCs/>
              </w:rPr>
            </w:pPr>
          </w:p>
        </w:tc>
        <w:tc>
          <w:tcPr>
            <w:tcW w:w="2572"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center"/>
              <w:rPr>
                <w:b/>
                <w:bCs/>
              </w:rPr>
            </w:pPr>
            <w:r w:rsidRPr="004B7DA2">
              <w:rPr>
                <w:b/>
                <w:bCs/>
              </w:rPr>
              <w:t>Ниже базового</w:t>
            </w:r>
          </w:p>
        </w:tc>
        <w:tc>
          <w:tcPr>
            <w:tcW w:w="2551"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center"/>
              <w:rPr>
                <w:b/>
                <w:bCs/>
              </w:rPr>
            </w:pPr>
            <w:r w:rsidRPr="004B7DA2">
              <w:rPr>
                <w:b/>
                <w:bCs/>
              </w:rPr>
              <w:t>Базовый</w:t>
            </w:r>
          </w:p>
        </w:tc>
        <w:tc>
          <w:tcPr>
            <w:tcW w:w="3119" w:type="dxa"/>
            <w:tcBorders>
              <w:top w:val="nil"/>
              <w:left w:val="nil"/>
              <w:bottom w:val="single" w:sz="8" w:space="0" w:color="auto"/>
              <w:right w:val="single" w:sz="4" w:space="0" w:color="auto"/>
            </w:tcBorders>
            <w:shd w:val="clear" w:color="000000" w:fill="CCFFCC"/>
            <w:vAlign w:val="center"/>
            <w:hideMark/>
          </w:tcPr>
          <w:p w:rsidR="007F4A5C" w:rsidRPr="004B7DA2" w:rsidRDefault="007F4A5C" w:rsidP="00684930">
            <w:pPr>
              <w:jc w:val="center"/>
              <w:rPr>
                <w:b/>
                <w:bCs/>
              </w:rPr>
            </w:pPr>
            <w:r w:rsidRPr="004B7DA2">
              <w:rPr>
                <w:b/>
                <w:bCs/>
              </w:rPr>
              <w:t>Повышенный</w:t>
            </w:r>
          </w:p>
        </w:tc>
      </w:tr>
      <w:tr w:rsidR="007F4A5C" w:rsidRPr="004B7DA2" w:rsidTr="00684930">
        <w:trPr>
          <w:trHeight w:val="315"/>
        </w:trPr>
        <w:tc>
          <w:tcPr>
            <w:tcW w:w="1397"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center"/>
              <w:rPr>
                <w:b/>
                <w:bCs/>
                <w:color w:val="000000"/>
              </w:rPr>
            </w:pPr>
            <w:r w:rsidRPr="004B7DA2">
              <w:rPr>
                <w:b/>
                <w:bCs/>
                <w:color w:val="000000"/>
              </w:rPr>
              <w:t>8А</w:t>
            </w:r>
          </w:p>
        </w:tc>
        <w:tc>
          <w:tcPr>
            <w:tcW w:w="2572"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33,33%</w:t>
            </w:r>
          </w:p>
        </w:tc>
        <w:tc>
          <w:tcPr>
            <w:tcW w:w="2551"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25,00%</w:t>
            </w:r>
          </w:p>
        </w:tc>
        <w:tc>
          <w:tcPr>
            <w:tcW w:w="3119"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41,67%</w:t>
            </w:r>
          </w:p>
        </w:tc>
      </w:tr>
      <w:tr w:rsidR="007F4A5C" w:rsidRPr="004B7DA2" w:rsidTr="00684930">
        <w:trPr>
          <w:trHeight w:val="315"/>
        </w:trPr>
        <w:tc>
          <w:tcPr>
            <w:tcW w:w="1397"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center"/>
              <w:rPr>
                <w:b/>
                <w:bCs/>
                <w:color w:val="000000"/>
              </w:rPr>
            </w:pPr>
            <w:r w:rsidRPr="004B7DA2">
              <w:rPr>
                <w:b/>
                <w:bCs/>
                <w:color w:val="000000"/>
              </w:rPr>
              <w:t>8Б</w:t>
            </w:r>
          </w:p>
        </w:tc>
        <w:tc>
          <w:tcPr>
            <w:tcW w:w="2572"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23,08%</w:t>
            </w:r>
          </w:p>
        </w:tc>
        <w:tc>
          <w:tcPr>
            <w:tcW w:w="2551"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69,23%</w:t>
            </w:r>
          </w:p>
        </w:tc>
        <w:tc>
          <w:tcPr>
            <w:tcW w:w="3119"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7,69%</w:t>
            </w:r>
          </w:p>
        </w:tc>
      </w:tr>
      <w:tr w:rsidR="007F4A5C" w:rsidRPr="004B7DA2" w:rsidTr="00684930">
        <w:trPr>
          <w:trHeight w:val="315"/>
        </w:trPr>
        <w:tc>
          <w:tcPr>
            <w:tcW w:w="1397"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center"/>
              <w:rPr>
                <w:b/>
                <w:bCs/>
                <w:color w:val="000000"/>
              </w:rPr>
            </w:pPr>
            <w:r w:rsidRPr="004B7DA2">
              <w:rPr>
                <w:b/>
                <w:bCs/>
                <w:color w:val="000000"/>
              </w:rPr>
              <w:t>8В</w:t>
            </w:r>
          </w:p>
        </w:tc>
        <w:tc>
          <w:tcPr>
            <w:tcW w:w="2572"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18,18%</w:t>
            </w:r>
          </w:p>
        </w:tc>
        <w:tc>
          <w:tcPr>
            <w:tcW w:w="2551"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77,27%</w:t>
            </w:r>
          </w:p>
        </w:tc>
        <w:tc>
          <w:tcPr>
            <w:tcW w:w="3119"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4,55%</w:t>
            </w:r>
          </w:p>
        </w:tc>
      </w:tr>
      <w:tr w:rsidR="007F4A5C" w:rsidRPr="004B7DA2" w:rsidTr="00684930">
        <w:trPr>
          <w:trHeight w:val="315"/>
        </w:trPr>
        <w:tc>
          <w:tcPr>
            <w:tcW w:w="1397"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center"/>
              <w:rPr>
                <w:b/>
                <w:bCs/>
                <w:color w:val="000000"/>
              </w:rPr>
            </w:pPr>
            <w:r w:rsidRPr="004B7DA2">
              <w:rPr>
                <w:b/>
                <w:bCs/>
                <w:color w:val="000000"/>
              </w:rPr>
              <w:t>ИТОГО</w:t>
            </w:r>
          </w:p>
        </w:tc>
        <w:tc>
          <w:tcPr>
            <w:tcW w:w="2572"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24,86%</w:t>
            </w:r>
          </w:p>
        </w:tc>
        <w:tc>
          <w:tcPr>
            <w:tcW w:w="2551"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57,17%</w:t>
            </w:r>
          </w:p>
        </w:tc>
        <w:tc>
          <w:tcPr>
            <w:tcW w:w="3119"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17,97%</w:t>
            </w:r>
          </w:p>
        </w:tc>
      </w:tr>
      <w:tr w:rsidR="007F4A5C" w:rsidRPr="004B7DA2" w:rsidTr="00684930">
        <w:trPr>
          <w:trHeight w:val="315"/>
        </w:trPr>
        <w:tc>
          <w:tcPr>
            <w:tcW w:w="1397" w:type="dxa"/>
            <w:tcBorders>
              <w:top w:val="nil"/>
              <w:left w:val="single" w:sz="8" w:space="0" w:color="auto"/>
              <w:bottom w:val="single" w:sz="8" w:space="0" w:color="auto"/>
              <w:right w:val="single" w:sz="8" w:space="0" w:color="auto"/>
            </w:tcBorders>
            <w:shd w:val="clear" w:color="auto" w:fill="auto"/>
            <w:vAlign w:val="center"/>
            <w:hideMark/>
          </w:tcPr>
          <w:p w:rsidR="007F4A5C" w:rsidRPr="004B7DA2" w:rsidRDefault="007F4A5C" w:rsidP="00684930">
            <w:pPr>
              <w:jc w:val="center"/>
              <w:rPr>
                <w:b/>
                <w:bCs/>
                <w:color w:val="000000"/>
              </w:rPr>
            </w:pPr>
            <w:r w:rsidRPr="004B7DA2">
              <w:rPr>
                <w:b/>
                <w:bCs/>
                <w:color w:val="000000"/>
              </w:rPr>
              <w:t>Регион (%)</w:t>
            </w:r>
          </w:p>
        </w:tc>
        <w:tc>
          <w:tcPr>
            <w:tcW w:w="2572"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30,04%</w:t>
            </w:r>
          </w:p>
        </w:tc>
        <w:tc>
          <w:tcPr>
            <w:tcW w:w="2551"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59,98%</w:t>
            </w:r>
          </w:p>
        </w:tc>
        <w:tc>
          <w:tcPr>
            <w:tcW w:w="3119" w:type="dxa"/>
            <w:tcBorders>
              <w:top w:val="nil"/>
              <w:left w:val="nil"/>
              <w:bottom w:val="single" w:sz="4" w:space="0" w:color="auto"/>
              <w:right w:val="single" w:sz="4" w:space="0" w:color="auto"/>
            </w:tcBorders>
            <w:shd w:val="clear" w:color="auto" w:fill="auto"/>
            <w:vAlign w:val="bottom"/>
          </w:tcPr>
          <w:p w:rsidR="007F4A5C" w:rsidRPr="004B7DA2" w:rsidRDefault="007F4A5C" w:rsidP="00684930">
            <w:pPr>
              <w:jc w:val="center"/>
              <w:rPr>
                <w:color w:val="000000"/>
              </w:rPr>
            </w:pPr>
            <w:r w:rsidRPr="004B7DA2">
              <w:rPr>
                <w:color w:val="000000"/>
              </w:rPr>
              <w:t>9,98%</w:t>
            </w:r>
          </w:p>
        </w:tc>
      </w:tr>
    </w:tbl>
    <w:p w:rsidR="007F4A5C" w:rsidRPr="004B7DA2" w:rsidRDefault="007F4A5C" w:rsidP="007F4A5C">
      <w:pPr>
        <w:adjustRightInd w:val="0"/>
        <w:jc w:val="both"/>
        <w:rPr>
          <w:rFonts w:eastAsiaTheme="minorHAnsi"/>
        </w:rPr>
      </w:pPr>
    </w:p>
    <w:p w:rsidR="007F4A5C" w:rsidRPr="004B7DA2" w:rsidRDefault="007F4A5C" w:rsidP="007F4A5C">
      <w:pPr>
        <w:adjustRightInd w:val="0"/>
        <w:jc w:val="both"/>
        <w:rPr>
          <w:rFonts w:eastAsiaTheme="minorHAnsi"/>
        </w:rPr>
      </w:pPr>
      <w:r w:rsidRPr="004B7DA2">
        <w:rPr>
          <w:rFonts w:eastAsiaTheme="minorHAnsi"/>
        </w:rPr>
        <w:t>В общем по школе средний балл учащихся, достигших базового и повышенного уровня ЕНГ выше, чем по региону на 5,18%.</w:t>
      </w:r>
    </w:p>
    <w:tbl>
      <w:tblPr>
        <w:tblW w:w="10632" w:type="dxa"/>
        <w:tblLook w:val="04A0" w:firstRow="1" w:lastRow="0" w:firstColumn="1" w:lastColumn="0" w:noHBand="0" w:noVBand="1"/>
      </w:tblPr>
      <w:tblGrid>
        <w:gridCol w:w="1051"/>
        <w:gridCol w:w="3344"/>
        <w:gridCol w:w="3118"/>
        <w:gridCol w:w="3119"/>
      </w:tblGrid>
      <w:tr w:rsidR="007F4A5C" w:rsidRPr="004B7DA2" w:rsidTr="00684930">
        <w:trPr>
          <w:trHeight w:val="141"/>
        </w:trPr>
        <w:tc>
          <w:tcPr>
            <w:tcW w:w="7513" w:type="dxa"/>
            <w:gridSpan w:val="3"/>
            <w:tcBorders>
              <w:top w:val="nil"/>
              <w:left w:val="nil"/>
              <w:bottom w:val="nil"/>
              <w:right w:val="nil"/>
            </w:tcBorders>
            <w:shd w:val="clear" w:color="auto" w:fill="auto"/>
            <w:noWrap/>
            <w:vAlign w:val="bottom"/>
            <w:hideMark/>
          </w:tcPr>
          <w:p w:rsidR="007F4A5C" w:rsidRPr="004B7DA2" w:rsidRDefault="007F4A5C" w:rsidP="00684930">
            <w:pPr>
              <w:rPr>
                <w:bCs/>
                <w:i/>
                <w:color w:val="000000"/>
              </w:rPr>
            </w:pPr>
            <w:r w:rsidRPr="004B7DA2">
              <w:rPr>
                <w:bCs/>
                <w:i/>
                <w:color w:val="000000"/>
              </w:rPr>
              <w:t>Средний процент освоения основных групп умений</w:t>
            </w:r>
          </w:p>
        </w:tc>
        <w:tc>
          <w:tcPr>
            <w:tcW w:w="3119" w:type="dxa"/>
            <w:tcBorders>
              <w:top w:val="nil"/>
              <w:left w:val="nil"/>
              <w:bottom w:val="nil"/>
              <w:right w:val="nil"/>
            </w:tcBorders>
            <w:shd w:val="clear" w:color="auto" w:fill="auto"/>
            <w:noWrap/>
            <w:vAlign w:val="bottom"/>
            <w:hideMark/>
          </w:tcPr>
          <w:p w:rsidR="007F4A5C" w:rsidRPr="004B7DA2" w:rsidRDefault="007F4A5C" w:rsidP="00684930">
            <w:pPr>
              <w:rPr>
                <w:b/>
                <w:bCs/>
                <w:color w:val="000000"/>
              </w:rPr>
            </w:pPr>
          </w:p>
        </w:tc>
      </w:tr>
      <w:tr w:rsidR="007F4A5C" w:rsidRPr="004B7DA2" w:rsidTr="00684930">
        <w:trPr>
          <w:trHeight w:val="315"/>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rFonts w:ascii="Calibri" w:hAnsi="Calibri" w:cs="Calibri"/>
                <w:color w:val="000000"/>
              </w:rPr>
            </w:pPr>
            <w:r w:rsidRPr="004B7DA2">
              <w:rPr>
                <w:rFonts w:ascii="Calibri" w:hAnsi="Calibri" w:cs="Calibri"/>
                <w:color w:val="000000"/>
              </w:rPr>
              <w:t> </w:t>
            </w:r>
          </w:p>
        </w:tc>
        <w:tc>
          <w:tcPr>
            <w:tcW w:w="3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5C" w:rsidRPr="004B7DA2" w:rsidRDefault="007F4A5C" w:rsidP="00684930">
            <w:pPr>
              <w:jc w:val="center"/>
              <w:rPr>
                <w:color w:val="000000"/>
              </w:rPr>
            </w:pPr>
            <w:r w:rsidRPr="004B7DA2">
              <w:rPr>
                <w:color w:val="000000"/>
              </w:rPr>
              <w:t xml:space="preserve">Объяснение естественно-научных явлений, прогнозирование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5C" w:rsidRPr="004B7DA2" w:rsidRDefault="007F4A5C" w:rsidP="00684930">
            <w:pPr>
              <w:jc w:val="center"/>
              <w:rPr>
                <w:color w:val="000000"/>
              </w:rPr>
            </w:pPr>
            <w:r w:rsidRPr="004B7DA2">
              <w:rPr>
                <w:color w:val="000000"/>
              </w:rPr>
              <w:t>Распознавание научных вопросов и применение методов естественно-научного исследования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A5C" w:rsidRPr="004B7DA2" w:rsidRDefault="007F4A5C" w:rsidP="00684930">
            <w:pPr>
              <w:jc w:val="center"/>
              <w:rPr>
                <w:color w:val="000000"/>
              </w:rPr>
            </w:pPr>
            <w:r w:rsidRPr="004B7DA2">
              <w:rPr>
                <w:color w:val="000000"/>
              </w:rPr>
              <w:t>Интерпретация данных и использование научных доказательств</w:t>
            </w:r>
          </w:p>
        </w:tc>
      </w:tr>
      <w:tr w:rsidR="007F4A5C" w:rsidRPr="004B7DA2" w:rsidTr="00684930">
        <w:trPr>
          <w:trHeight w:val="517"/>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rFonts w:ascii="Calibri" w:hAnsi="Calibri" w:cs="Calibri"/>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r>
      <w:tr w:rsidR="007F4A5C" w:rsidRPr="004B7DA2" w:rsidTr="00684930">
        <w:trPr>
          <w:trHeight w:val="517"/>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rFonts w:ascii="Calibri" w:hAnsi="Calibri" w:cs="Calibri"/>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r>
      <w:tr w:rsidR="007F4A5C" w:rsidRPr="004B7DA2" w:rsidTr="00684930">
        <w:trPr>
          <w:trHeight w:val="517"/>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rFonts w:ascii="Calibri" w:hAnsi="Calibri" w:cs="Calibri"/>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r>
      <w:tr w:rsidR="007F4A5C" w:rsidRPr="004B7DA2" w:rsidTr="00684930">
        <w:trPr>
          <w:trHeight w:val="517"/>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rFonts w:ascii="Calibri" w:hAnsi="Calibri" w:cs="Calibri"/>
                <w:color w:val="000000"/>
              </w:rPr>
            </w:pPr>
          </w:p>
        </w:tc>
        <w:tc>
          <w:tcPr>
            <w:tcW w:w="3344"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F4A5C" w:rsidRPr="004B7DA2" w:rsidRDefault="007F4A5C" w:rsidP="00684930">
            <w:pPr>
              <w:rPr>
                <w:color w:val="000000"/>
              </w:rPr>
            </w:pPr>
          </w:p>
        </w:tc>
      </w:tr>
      <w:tr w:rsidR="007F4A5C" w:rsidRPr="004B7DA2" w:rsidTr="00684930">
        <w:trPr>
          <w:trHeight w:val="34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8А</w:t>
            </w:r>
          </w:p>
        </w:tc>
        <w:tc>
          <w:tcPr>
            <w:tcW w:w="334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45,24%</w:t>
            </w:r>
          </w:p>
        </w:tc>
        <w:tc>
          <w:tcPr>
            <w:tcW w:w="311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50,76%</w:t>
            </w:r>
          </w:p>
        </w:tc>
        <w:tc>
          <w:tcPr>
            <w:tcW w:w="3119"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47,92%</w:t>
            </w:r>
          </w:p>
        </w:tc>
      </w:tr>
      <w:tr w:rsidR="007F4A5C" w:rsidRPr="004B7DA2" w:rsidTr="00684930">
        <w:trPr>
          <w:trHeight w:val="345"/>
        </w:trPr>
        <w:tc>
          <w:tcPr>
            <w:tcW w:w="1051" w:type="dxa"/>
            <w:tcBorders>
              <w:top w:val="nil"/>
              <w:left w:val="single" w:sz="4" w:space="0" w:color="auto"/>
              <w:bottom w:val="single" w:sz="4" w:space="0" w:color="auto"/>
              <w:right w:val="single" w:sz="4" w:space="0" w:color="auto"/>
            </w:tcBorders>
            <w:shd w:val="clear" w:color="auto" w:fill="auto"/>
            <w:noWrap/>
            <w:vAlign w:val="bottom"/>
          </w:tcPr>
          <w:p w:rsidR="007F4A5C" w:rsidRPr="004B7DA2" w:rsidRDefault="007F4A5C" w:rsidP="00684930">
            <w:pPr>
              <w:rPr>
                <w:color w:val="000000"/>
              </w:rPr>
            </w:pPr>
            <w:r w:rsidRPr="004B7DA2">
              <w:rPr>
                <w:color w:val="000000"/>
              </w:rPr>
              <w:t>8Б</w:t>
            </w:r>
          </w:p>
        </w:tc>
        <w:tc>
          <w:tcPr>
            <w:tcW w:w="3344"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27,47%</w:t>
            </w:r>
          </w:p>
        </w:tc>
        <w:tc>
          <w:tcPr>
            <w:tcW w:w="3118"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41,26%</w:t>
            </w:r>
          </w:p>
        </w:tc>
        <w:tc>
          <w:tcPr>
            <w:tcW w:w="3119"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27,88%</w:t>
            </w:r>
          </w:p>
        </w:tc>
      </w:tr>
      <w:tr w:rsidR="007F4A5C" w:rsidRPr="004B7DA2" w:rsidTr="00684930">
        <w:trPr>
          <w:trHeight w:val="345"/>
        </w:trPr>
        <w:tc>
          <w:tcPr>
            <w:tcW w:w="1051" w:type="dxa"/>
            <w:tcBorders>
              <w:top w:val="nil"/>
              <w:left w:val="single" w:sz="4" w:space="0" w:color="auto"/>
              <w:bottom w:val="single" w:sz="4" w:space="0" w:color="auto"/>
              <w:right w:val="single" w:sz="4" w:space="0" w:color="auto"/>
            </w:tcBorders>
            <w:shd w:val="clear" w:color="auto" w:fill="auto"/>
            <w:noWrap/>
            <w:vAlign w:val="bottom"/>
          </w:tcPr>
          <w:p w:rsidR="007F4A5C" w:rsidRPr="004B7DA2" w:rsidRDefault="007F4A5C" w:rsidP="00684930">
            <w:pPr>
              <w:rPr>
                <w:color w:val="000000"/>
              </w:rPr>
            </w:pPr>
            <w:r w:rsidRPr="004B7DA2">
              <w:rPr>
                <w:color w:val="000000"/>
              </w:rPr>
              <w:t>8В</w:t>
            </w:r>
          </w:p>
        </w:tc>
        <w:tc>
          <w:tcPr>
            <w:tcW w:w="3344"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31,82%</w:t>
            </w:r>
          </w:p>
        </w:tc>
        <w:tc>
          <w:tcPr>
            <w:tcW w:w="3118"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38,84%</w:t>
            </w:r>
          </w:p>
        </w:tc>
        <w:tc>
          <w:tcPr>
            <w:tcW w:w="3119" w:type="dxa"/>
            <w:tcBorders>
              <w:top w:val="nil"/>
              <w:left w:val="nil"/>
              <w:bottom w:val="single" w:sz="4" w:space="0" w:color="auto"/>
              <w:right w:val="single" w:sz="4" w:space="0" w:color="auto"/>
            </w:tcBorders>
            <w:shd w:val="clear" w:color="auto" w:fill="auto"/>
            <w:noWrap/>
            <w:vAlign w:val="bottom"/>
          </w:tcPr>
          <w:p w:rsidR="007F4A5C" w:rsidRPr="004B7DA2" w:rsidRDefault="007F4A5C" w:rsidP="00684930">
            <w:pPr>
              <w:jc w:val="center"/>
              <w:rPr>
                <w:color w:val="000000"/>
              </w:rPr>
            </w:pPr>
            <w:r w:rsidRPr="004B7DA2">
              <w:rPr>
                <w:color w:val="000000"/>
              </w:rPr>
              <w:t>36,36%</w:t>
            </w:r>
          </w:p>
        </w:tc>
      </w:tr>
      <w:tr w:rsidR="007F4A5C" w:rsidRPr="004B7DA2" w:rsidTr="00684930">
        <w:trPr>
          <w:trHeight w:val="34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7F4A5C" w:rsidRPr="004B7DA2" w:rsidRDefault="007F4A5C" w:rsidP="00684930">
            <w:pPr>
              <w:rPr>
                <w:color w:val="000000"/>
              </w:rPr>
            </w:pPr>
            <w:r w:rsidRPr="004B7DA2">
              <w:rPr>
                <w:color w:val="000000"/>
              </w:rPr>
              <w:t>Регион</w:t>
            </w:r>
          </w:p>
        </w:tc>
        <w:tc>
          <w:tcPr>
            <w:tcW w:w="3344"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26,89%</w:t>
            </w:r>
          </w:p>
        </w:tc>
        <w:tc>
          <w:tcPr>
            <w:tcW w:w="3118"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40,74%</w:t>
            </w:r>
          </w:p>
        </w:tc>
        <w:tc>
          <w:tcPr>
            <w:tcW w:w="3119" w:type="dxa"/>
            <w:tcBorders>
              <w:top w:val="nil"/>
              <w:left w:val="nil"/>
              <w:bottom w:val="single" w:sz="4" w:space="0" w:color="auto"/>
              <w:right w:val="single" w:sz="4" w:space="0" w:color="auto"/>
            </w:tcBorders>
            <w:shd w:val="clear" w:color="auto" w:fill="auto"/>
            <w:noWrap/>
            <w:vAlign w:val="bottom"/>
            <w:hideMark/>
          </w:tcPr>
          <w:p w:rsidR="007F4A5C" w:rsidRPr="004B7DA2" w:rsidRDefault="007F4A5C" w:rsidP="00684930">
            <w:pPr>
              <w:jc w:val="center"/>
              <w:rPr>
                <w:color w:val="000000"/>
              </w:rPr>
            </w:pPr>
            <w:r w:rsidRPr="004B7DA2">
              <w:rPr>
                <w:color w:val="000000"/>
              </w:rPr>
              <w:t>35,27%</w:t>
            </w:r>
          </w:p>
        </w:tc>
      </w:tr>
    </w:tbl>
    <w:p w:rsidR="007F4A5C" w:rsidRPr="004B7DA2" w:rsidRDefault="007F4A5C" w:rsidP="007F4A5C">
      <w:pPr>
        <w:pStyle w:val="Default"/>
        <w:rPr>
          <w:b/>
          <w:sz w:val="22"/>
          <w:szCs w:val="22"/>
        </w:rPr>
      </w:pPr>
    </w:p>
    <w:p w:rsidR="007F4A5C" w:rsidRPr="004B7DA2" w:rsidRDefault="007F4A5C" w:rsidP="007F4A5C">
      <w:pPr>
        <w:pStyle w:val="Default"/>
        <w:rPr>
          <w:b/>
          <w:sz w:val="22"/>
          <w:szCs w:val="22"/>
        </w:rPr>
      </w:pPr>
      <w:r w:rsidRPr="004B7DA2">
        <w:rPr>
          <w:b/>
          <w:sz w:val="22"/>
          <w:szCs w:val="22"/>
        </w:rPr>
        <w:t xml:space="preserve">Выводы: </w:t>
      </w:r>
    </w:p>
    <w:p w:rsidR="007F4A5C" w:rsidRPr="004B7DA2" w:rsidRDefault="007F4A5C" w:rsidP="007F4A5C">
      <w:pPr>
        <w:adjustRightInd w:val="0"/>
        <w:ind w:firstLine="709"/>
        <w:jc w:val="both"/>
      </w:pPr>
      <w:r w:rsidRPr="004B7DA2">
        <w:t>1. Анализ естественнонаучной и математической грамотности обучающихся 8 классов позволяет сделать следующие выводы:</w:t>
      </w:r>
    </w:p>
    <w:p w:rsidR="007F4A5C" w:rsidRPr="004B7DA2" w:rsidRDefault="007F4A5C" w:rsidP="007F4A5C">
      <w:pPr>
        <w:pStyle w:val="a5"/>
        <w:widowControl/>
        <w:numPr>
          <w:ilvl w:val="0"/>
          <w:numId w:val="6"/>
        </w:numPr>
        <w:adjustRightInd w:val="0"/>
        <w:contextualSpacing/>
        <w:jc w:val="both"/>
        <w:rPr>
          <w:rFonts w:eastAsiaTheme="minorHAnsi"/>
        </w:rPr>
      </w:pPr>
      <w:r w:rsidRPr="004B7DA2">
        <w:rPr>
          <w:rFonts w:eastAsiaTheme="minorHAnsi"/>
        </w:rPr>
        <w:t>Базовые умения по ЕНГ освоены у 59,98% учащихся 8 класса МБОУ Гимназия №91;</w:t>
      </w:r>
    </w:p>
    <w:p w:rsidR="007F4A5C" w:rsidRPr="004B7DA2" w:rsidRDefault="007F4A5C" w:rsidP="007F4A5C">
      <w:pPr>
        <w:pStyle w:val="a5"/>
        <w:widowControl/>
        <w:numPr>
          <w:ilvl w:val="0"/>
          <w:numId w:val="6"/>
        </w:numPr>
        <w:adjustRightInd w:val="0"/>
        <w:contextualSpacing/>
        <w:jc w:val="both"/>
        <w:rPr>
          <w:rFonts w:eastAsiaTheme="minorHAnsi"/>
        </w:rPr>
      </w:pPr>
      <w:r w:rsidRPr="004B7DA2">
        <w:rPr>
          <w:rFonts w:eastAsiaTheme="minorHAnsi"/>
        </w:rPr>
        <w:t>24,86% учащихся показали ниже базового уровня</w:t>
      </w:r>
      <w:r w:rsidRPr="004B7DA2">
        <w:t xml:space="preserve"> естественнонаучной грамотности и нуждаются в специальной помощи по развитию умений; </w:t>
      </w:r>
    </w:p>
    <w:p w:rsidR="007F4A5C" w:rsidRPr="004B7DA2" w:rsidRDefault="007F4A5C" w:rsidP="007F4A5C">
      <w:pPr>
        <w:pStyle w:val="Default"/>
        <w:numPr>
          <w:ilvl w:val="0"/>
          <w:numId w:val="6"/>
        </w:numPr>
        <w:spacing w:after="38"/>
        <w:rPr>
          <w:sz w:val="22"/>
          <w:szCs w:val="22"/>
        </w:rPr>
      </w:pPr>
      <w:r w:rsidRPr="004B7DA2">
        <w:rPr>
          <w:sz w:val="22"/>
          <w:szCs w:val="22"/>
        </w:rPr>
        <w:t xml:space="preserve">только в 8А классе все 3 группы умений по ЕНГ выше, чем по региону; </w:t>
      </w:r>
    </w:p>
    <w:p w:rsidR="007F4A5C" w:rsidRPr="004B7DA2" w:rsidRDefault="007F4A5C" w:rsidP="007F4A5C">
      <w:pPr>
        <w:pStyle w:val="Default"/>
        <w:ind w:left="1429"/>
        <w:rPr>
          <w:b/>
          <w:sz w:val="22"/>
          <w:szCs w:val="22"/>
        </w:rPr>
      </w:pPr>
      <w:r w:rsidRPr="004B7DA2">
        <w:rPr>
          <w:b/>
          <w:sz w:val="22"/>
          <w:szCs w:val="22"/>
        </w:rPr>
        <w:t>Рекомендации:</w:t>
      </w:r>
    </w:p>
    <w:p w:rsidR="007F4A5C" w:rsidRPr="004B7DA2" w:rsidRDefault="007F4A5C" w:rsidP="007F4A5C">
      <w:pPr>
        <w:pStyle w:val="a5"/>
        <w:widowControl/>
        <w:numPr>
          <w:ilvl w:val="0"/>
          <w:numId w:val="6"/>
        </w:numPr>
        <w:adjustRightInd w:val="0"/>
        <w:contextualSpacing/>
        <w:jc w:val="both"/>
        <w:rPr>
          <w:rFonts w:eastAsiaTheme="minorHAnsi"/>
        </w:rPr>
      </w:pPr>
      <w:r w:rsidRPr="004B7DA2">
        <w:rPr>
          <w:rFonts w:eastAsiaTheme="minorHAnsi"/>
        </w:rPr>
        <w:lastRenderedPageBreak/>
        <w:t>Руководителю кафедры естественных наук рассмотреть на заседании кафедр результаты КДР8, проанализировать, выделить проблемные темы.</w:t>
      </w:r>
    </w:p>
    <w:p w:rsidR="007F4A5C" w:rsidRPr="004B7DA2" w:rsidRDefault="007F4A5C" w:rsidP="007F4A5C">
      <w:pPr>
        <w:pStyle w:val="a5"/>
        <w:widowControl/>
        <w:numPr>
          <w:ilvl w:val="0"/>
          <w:numId w:val="6"/>
        </w:numPr>
        <w:autoSpaceDE/>
        <w:autoSpaceDN/>
        <w:contextualSpacing/>
      </w:pPr>
      <w:r w:rsidRPr="004B7DA2">
        <w:t>После предметного анализа КДР8 на заседании кафедр, рассмотреть возможность включать в уроки задания, подобные темы, которые вызывали затруднения у учащихся с целью ликвидации выявленных пробелов.</w:t>
      </w:r>
    </w:p>
    <w:p w:rsidR="007F4A5C" w:rsidRPr="004B7DA2" w:rsidRDefault="007F4A5C" w:rsidP="007F4A5C">
      <w:pPr>
        <w:tabs>
          <w:tab w:val="left" w:pos="857"/>
        </w:tabs>
        <w:ind w:left="142" w:right="140" w:firstLine="354"/>
        <w:jc w:val="center"/>
        <w:rPr>
          <w:b/>
        </w:rPr>
      </w:pPr>
      <w:r w:rsidRPr="004B7DA2">
        <w:t>Акцентировать внимание на заданиях, связанных с описанием и объяснением естественнонаучных явлений на основе имеющихся научных знаний.</w:t>
      </w:r>
    </w:p>
    <w:p w:rsidR="003F7FE3" w:rsidRDefault="003F7FE3" w:rsidP="006D6C2B">
      <w:pPr>
        <w:tabs>
          <w:tab w:val="left" w:pos="857"/>
        </w:tabs>
        <w:ind w:left="142" w:right="140" w:firstLine="354"/>
        <w:jc w:val="center"/>
        <w:rPr>
          <w:b/>
          <w:sz w:val="24"/>
        </w:rPr>
      </w:pPr>
    </w:p>
    <w:p w:rsidR="006D6C2B" w:rsidRDefault="006D6C2B" w:rsidP="006D6C2B">
      <w:pPr>
        <w:tabs>
          <w:tab w:val="left" w:pos="857"/>
        </w:tabs>
        <w:ind w:left="142" w:right="140" w:firstLine="354"/>
        <w:jc w:val="center"/>
        <w:rPr>
          <w:b/>
          <w:sz w:val="24"/>
        </w:rPr>
      </w:pPr>
      <w:r>
        <w:rPr>
          <w:b/>
          <w:sz w:val="24"/>
        </w:rPr>
        <w:t>Внутренние</w:t>
      </w:r>
      <w:r w:rsidRPr="00986DB4">
        <w:rPr>
          <w:b/>
          <w:sz w:val="24"/>
        </w:rPr>
        <w:t xml:space="preserve"> процедуры оценки сформированности функцио</w:t>
      </w:r>
      <w:r>
        <w:rPr>
          <w:b/>
          <w:sz w:val="24"/>
        </w:rPr>
        <w:t>нальной грамотности обучающихся</w:t>
      </w:r>
    </w:p>
    <w:p w:rsidR="00EA1A4D" w:rsidRDefault="00EA1A4D" w:rsidP="006D6C2B">
      <w:pPr>
        <w:tabs>
          <w:tab w:val="left" w:pos="857"/>
        </w:tabs>
        <w:ind w:left="142" w:right="140" w:firstLine="354"/>
        <w:jc w:val="center"/>
        <w:rPr>
          <w:b/>
          <w:sz w:val="24"/>
        </w:rPr>
      </w:pPr>
      <w:r>
        <w:rPr>
          <w:b/>
          <w:sz w:val="24"/>
        </w:rPr>
        <w:t>1.2. Оценка функциональной грамотности обучающихся 5-х классов</w:t>
      </w:r>
    </w:p>
    <w:p w:rsidR="00EA1A4D" w:rsidRPr="002425A1" w:rsidRDefault="00EA1A4D" w:rsidP="00EA1A4D">
      <w:pPr>
        <w:pStyle w:val="a5"/>
        <w:widowControl/>
        <w:autoSpaceDE/>
        <w:autoSpaceDN/>
        <w:spacing w:line="259" w:lineRule="auto"/>
        <w:ind w:left="0" w:firstLine="0"/>
        <w:contextualSpacing/>
      </w:pPr>
      <w:r w:rsidRPr="00F942F0">
        <w:rPr>
          <w:b/>
        </w:rPr>
        <w:t>Математическая грамотность</w:t>
      </w:r>
      <w:r w:rsidRPr="002425A1">
        <w:t xml:space="preserve">. </w:t>
      </w:r>
      <w:r>
        <w:t>Учитель Мельник И.А.</w:t>
      </w:r>
      <w:r w:rsidRPr="002425A1">
        <w:t xml:space="preserve"> </w:t>
      </w:r>
    </w:p>
    <w:p w:rsidR="00EA1A4D" w:rsidRPr="002425A1" w:rsidRDefault="00EA1A4D" w:rsidP="00EA1A4D">
      <w:r w:rsidRPr="002425A1">
        <w:t>Математическая грамотность – это способность индивидуума проводить</w:t>
      </w:r>
      <w:r>
        <w:t xml:space="preserve"> </w:t>
      </w:r>
      <w:r w:rsidRPr="002425A1">
        <w:t>математические рассуждения и формулировать, применять, интерпретировать</w:t>
      </w:r>
      <w:r w:rsidR="00F360BF">
        <w:t xml:space="preserve"> </w:t>
      </w:r>
      <w:r w:rsidRPr="002425A1">
        <w:t>математику</w:t>
      </w:r>
      <w:r>
        <w:t xml:space="preserve"> </w:t>
      </w:r>
      <w:r w:rsidRPr="002425A1">
        <w:t xml:space="preserve">для решения проблем в разнообразных </w:t>
      </w:r>
      <w:r w:rsidR="00F360BF">
        <w:t>к</w:t>
      </w:r>
      <w:r w:rsidRPr="002425A1">
        <w:t xml:space="preserve">онтекстах реального мира. </w:t>
      </w:r>
    </w:p>
    <w:p w:rsidR="00EA1A4D" w:rsidRPr="002425A1" w:rsidRDefault="00EA1A4D" w:rsidP="00EA1A4D">
      <w:r w:rsidRPr="002425A1">
        <w:t>Математическая грамотность рассматривается относительно следующих областей</w:t>
      </w:r>
      <w:r w:rsidR="00F360BF">
        <w:t xml:space="preserve"> </w:t>
      </w:r>
      <w:r w:rsidRPr="002425A1">
        <w:t xml:space="preserve">содержания: </w:t>
      </w:r>
    </w:p>
    <w:p w:rsidR="00EA1A4D" w:rsidRPr="002425A1" w:rsidRDefault="00EA1A4D" w:rsidP="00EA1A4D">
      <w:r w:rsidRPr="002425A1">
        <w:t xml:space="preserve">-изменения и отношения; </w:t>
      </w:r>
    </w:p>
    <w:p w:rsidR="00EA1A4D" w:rsidRPr="002425A1" w:rsidRDefault="00EA1A4D" w:rsidP="00EA1A4D">
      <w:r w:rsidRPr="002425A1">
        <w:t xml:space="preserve">-пространство и форма; </w:t>
      </w:r>
    </w:p>
    <w:p w:rsidR="00EA1A4D" w:rsidRPr="002425A1" w:rsidRDefault="00EA1A4D" w:rsidP="00EA1A4D">
      <w:r w:rsidRPr="002425A1">
        <w:t xml:space="preserve">-количество; </w:t>
      </w:r>
    </w:p>
    <w:p w:rsidR="00EA1A4D" w:rsidRDefault="00EA1A4D" w:rsidP="00EA1A4D">
      <w:r w:rsidRPr="002425A1">
        <w:t>-</w:t>
      </w:r>
      <w:r>
        <w:t>решение нестандартных задач</w:t>
      </w:r>
    </w:p>
    <w:p w:rsidR="005D5C1A" w:rsidRDefault="00914540" w:rsidP="005D5C1A">
      <w:pPr>
        <w:ind w:firstLine="567"/>
      </w:pPr>
      <w:r>
        <w:t>Работа проводилась17 января 202</w:t>
      </w:r>
      <w:r w:rsidRPr="00914540">
        <w:t>4</w:t>
      </w:r>
      <w:r w:rsidR="005D5C1A">
        <w:t>г.</w:t>
      </w:r>
    </w:p>
    <w:p w:rsidR="00F360BF" w:rsidRDefault="00F360BF" w:rsidP="00EA1A4D">
      <w:pPr>
        <w:ind w:firstLine="708"/>
      </w:pPr>
      <w:r>
        <w:t>КИМ демоверсия Министерства Просвещения Российской Федерации Института стратегии развития образования (</w:t>
      </w:r>
      <w:hyperlink r:id="rId9" w:history="1">
        <w:r w:rsidR="00863065" w:rsidRPr="00D657F4">
          <w:rPr>
            <w:rStyle w:val="a6"/>
          </w:rPr>
          <w:t>http://skiv.instrao.ru/support/demonstratsionnye-materialya/%D0%9C%D0%90_5_2019_%D0%B4%D0%B5%D0%BC%D0%BE%D0%B2%D0%B5%D1%80%D1%81%D0%B8%D1%8F.pdf</w:t>
        </w:r>
      </w:hyperlink>
      <w:r>
        <w:t xml:space="preserve"> )</w:t>
      </w:r>
    </w:p>
    <w:p w:rsidR="00EA1A4D" w:rsidRPr="002425A1" w:rsidRDefault="00EA1A4D" w:rsidP="00952D5A">
      <w:pPr>
        <w:ind w:firstLine="708"/>
        <w:jc w:val="both"/>
      </w:pPr>
      <w:r w:rsidRPr="002425A1">
        <w:t>Каждое задание подразумевает использование каких-либо мыслительных процессов, которые</w:t>
      </w:r>
      <w:r w:rsidR="00952D5A">
        <w:t xml:space="preserve"> </w:t>
      </w:r>
      <w:r w:rsidRPr="002425A1">
        <w:t>описывают, что делает ученик, чтобы</w:t>
      </w:r>
      <w:r>
        <w:t xml:space="preserve"> </w:t>
      </w:r>
      <w:r w:rsidRPr="002425A1">
        <w:t>связать этот контекст с математикой, необходимой для</w:t>
      </w:r>
      <w:r w:rsidR="00863065">
        <w:t xml:space="preserve"> </w:t>
      </w:r>
      <w:r w:rsidRPr="002425A1">
        <w:t xml:space="preserve">решения поставленной проблемы: </w:t>
      </w:r>
    </w:p>
    <w:p w:rsidR="00EA1A4D" w:rsidRPr="002425A1" w:rsidRDefault="00EA1A4D" w:rsidP="00863065">
      <w:pPr>
        <w:jc w:val="both"/>
      </w:pPr>
      <w:r w:rsidRPr="002425A1">
        <w:t xml:space="preserve">- формулировать ситуацию математически; </w:t>
      </w:r>
    </w:p>
    <w:p w:rsidR="00EA1A4D" w:rsidRPr="002425A1" w:rsidRDefault="00EA1A4D" w:rsidP="00863065">
      <w:pPr>
        <w:jc w:val="both"/>
      </w:pPr>
      <w:r w:rsidRPr="002425A1">
        <w:t xml:space="preserve">- применять математические понятия, факты, процедуры размышления; </w:t>
      </w:r>
    </w:p>
    <w:p w:rsidR="00EA1A4D" w:rsidRPr="002425A1" w:rsidRDefault="00EA1A4D" w:rsidP="00863065">
      <w:pPr>
        <w:jc w:val="both"/>
      </w:pPr>
      <w:r w:rsidRPr="002425A1">
        <w:t xml:space="preserve">-интерпретировать, использовать и оценивать математические результаты. </w:t>
      </w:r>
    </w:p>
    <w:p w:rsidR="00EA1A4D" w:rsidRPr="002425A1" w:rsidRDefault="00EA1A4D" w:rsidP="00863065">
      <w:pPr>
        <w:jc w:val="both"/>
      </w:pPr>
      <w:r w:rsidRPr="002425A1">
        <w:t xml:space="preserve">Выполняли работу: </w:t>
      </w:r>
      <w:r w:rsidR="00914540">
        <w:t>51</w:t>
      </w:r>
    </w:p>
    <w:p w:rsidR="00EA1A4D" w:rsidRPr="002425A1" w:rsidRDefault="00914540" w:rsidP="00863065">
      <w:pPr>
        <w:jc w:val="both"/>
      </w:pPr>
      <w:r>
        <w:t>Справились с заданиями: 38</w:t>
      </w:r>
    </w:p>
    <w:p w:rsidR="00EA1A4D" w:rsidRDefault="00EA1A4D" w:rsidP="00863065">
      <w:pPr>
        <w:jc w:val="both"/>
      </w:pPr>
      <w:r>
        <w:t>Задания выполнили частично:13</w:t>
      </w:r>
    </w:p>
    <w:p w:rsidR="00EA1A4D" w:rsidRPr="002425A1" w:rsidRDefault="00863065" w:rsidP="00863065">
      <w:pPr>
        <w:ind w:firstLine="708"/>
        <w:jc w:val="both"/>
      </w:pPr>
      <w:r>
        <w:rPr>
          <w:b/>
        </w:rPr>
        <w:t xml:space="preserve">Выводы: </w:t>
      </w:r>
      <w:r>
        <w:t>п</w:t>
      </w:r>
      <w:r w:rsidR="00EA1A4D" w:rsidRPr="002425A1">
        <w:t>о итогам диагностики отмечаются дефициты в выполнении заданий, требующих</w:t>
      </w:r>
      <w:r>
        <w:t xml:space="preserve"> </w:t>
      </w:r>
      <w:r w:rsidR="00EA1A4D" w:rsidRPr="002425A1">
        <w:t xml:space="preserve">применять математические </w:t>
      </w:r>
      <w:r w:rsidR="00143B02">
        <w:t>приемы</w:t>
      </w:r>
      <w:r w:rsidR="00EA1A4D" w:rsidRPr="002425A1">
        <w:t>, обосновывать свое мнение, рассуждать. Также</w:t>
      </w:r>
      <w:r>
        <w:t xml:space="preserve"> </w:t>
      </w:r>
      <w:r w:rsidR="00EA1A4D" w:rsidRPr="002425A1">
        <w:t xml:space="preserve">нужно отметить у ряда </w:t>
      </w:r>
      <w:r>
        <w:t>о</w:t>
      </w:r>
      <w:r w:rsidR="00EA1A4D" w:rsidRPr="002425A1">
        <w:t xml:space="preserve">бучающихся возникшие трудности в осмыслении прочитанного, в отсутствии умения выделять главный вопрос в задаче и в записи ответа на задание. </w:t>
      </w:r>
    </w:p>
    <w:p w:rsidR="00EA1A4D" w:rsidRPr="002425A1" w:rsidRDefault="00EA1A4D" w:rsidP="00863065">
      <w:pPr>
        <w:jc w:val="both"/>
      </w:pPr>
      <w:r w:rsidRPr="002425A1">
        <w:t>Самые низкие результаты связаны с отсутствием умения интерпретировать</w:t>
      </w:r>
      <w:r w:rsidR="00863065">
        <w:t xml:space="preserve"> </w:t>
      </w:r>
      <w:r w:rsidR="00143B02">
        <w:t>математическую проблему, а также с низкой мотивацией к выполнению работы.</w:t>
      </w:r>
      <w:r w:rsidRPr="002425A1">
        <w:t xml:space="preserve"> </w:t>
      </w:r>
    </w:p>
    <w:p w:rsidR="00EA1A4D" w:rsidRPr="00863065" w:rsidRDefault="00EA1A4D" w:rsidP="00863065">
      <w:pPr>
        <w:jc w:val="both"/>
        <w:rPr>
          <w:b/>
        </w:rPr>
      </w:pPr>
      <w:r w:rsidRPr="00863065">
        <w:rPr>
          <w:b/>
        </w:rPr>
        <w:t xml:space="preserve">По результатам диагностики можно рекомендовать: </w:t>
      </w:r>
    </w:p>
    <w:p w:rsidR="00EA1A4D" w:rsidRPr="002425A1" w:rsidRDefault="00EA1A4D" w:rsidP="00863065">
      <w:pPr>
        <w:jc w:val="both"/>
      </w:pPr>
      <w:r w:rsidRPr="002425A1">
        <w:t>-</w:t>
      </w:r>
      <w:r w:rsidR="00143B02">
        <w:t xml:space="preserve"> в рамках преподавания предмета</w:t>
      </w:r>
      <w:r w:rsidRPr="002425A1">
        <w:t xml:space="preserve"> «математика» увеличить долю заданий, направленных на развитие математической грамотности и компенсацию метапредметных</w:t>
      </w:r>
      <w:r w:rsidR="00952D5A">
        <w:t xml:space="preserve"> </w:t>
      </w:r>
      <w:r w:rsidRPr="002425A1">
        <w:t xml:space="preserve">дефицитов; </w:t>
      </w:r>
    </w:p>
    <w:p w:rsidR="00EA1A4D" w:rsidRDefault="00EA1A4D" w:rsidP="00863065">
      <w:pPr>
        <w:jc w:val="both"/>
      </w:pPr>
      <w:r w:rsidRPr="002425A1">
        <w:t>-в рамках внутришкольного мониторинга качества образования обратить внимание на</w:t>
      </w:r>
      <w:r w:rsidR="00952D5A">
        <w:t xml:space="preserve"> </w:t>
      </w:r>
      <w:r w:rsidRPr="002425A1">
        <w:t>технологии, которые помогают реализовать системно-деятельностный подход в обучении</w:t>
      </w:r>
      <w:r w:rsidR="00952D5A">
        <w:t xml:space="preserve"> </w:t>
      </w:r>
      <w:r w:rsidRPr="002425A1">
        <w:t>и обеспечивают положительную динамику в формировании универсальных учебных</w:t>
      </w:r>
      <w:r w:rsidR="00952D5A">
        <w:t xml:space="preserve"> </w:t>
      </w:r>
      <w:r w:rsidRPr="002425A1">
        <w:t>действий, в частности математической грамотности.</w:t>
      </w:r>
    </w:p>
    <w:p w:rsidR="00EA1A4D" w:rsidRDefault="00EA1A4D" w:rsidP="00EA1A4D"/>
    <w:p w:rsidR="00EA1A4D" w:rsidRPr="002425A1" w:rsidRDefault="00EA1A4D" w:rsidP="00EA1A4D">
      <w:r w:rsidRPr="00F942F0">
        <w:rPr>
          <w:b/>
        </w:rPr>
        <w:t>Читательская грамотность</w:t>
      </w:r>
      <w:r w:rsidRPr="002425A1">
        <w:t xml:space="preserve">. </w:t>
      </w:r>
      <w:r>
        <w:t>Учитель Мельник И.А.</w:t>
      </w:r>
      <w:r w:rsidRPr="002425A1">
        <w:t xml:space="preserve"> </w:t>
      </w:r>
    </w:p>
    <w:p w:rsidR="00EA1A4D" w:rsidRDefault="00EA1A4D" w:rsidP="00863065">
      <w:pPr>
        <w:ind w:firstLine="708"/>
        <w:jc w:val="both"/>
      </w:pPr>
      <w:r w:rsidRPr="002425A1">
        <w:t>Читательская грамотность − способность человека понимать, использовать, оценивать</w:t>
      </w:r>
      <w:r w:rsidR="00863065">
        <w:t xml:space="preserve"> </w:t>
      </w:r>
      <w:r w:rsidRPr="002425A1">
        <w:t xml:space="preserve">тексты, </w:t>
      </w:r>
      <w:r w:rsidR="00863065">
        <w:t>р</w:t>
      </w:r>
      <w:r w:rsidRPr="002425A1">
        <w:t xml:space="preserve">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5D5C1A" w:rsidRDefault="00914540" w:rsidP="00863065">
      <w:pPr>
        <w:ind w:firstLine="708"/>
        <w:jc w:val="both"/>
      </w:pPr>
      <w:r>
        <w:t>Работа проводилась 30 января 2024</w:t>
      </w:r>
      <w:r w:rsidR="005D5C1A">
        <w:t xml:space="preserve"> г.</w:t>
      </w:r>
    </w:p>
    <w:p w:rsidR="00FC4E19" w:rsidRPr="002425A1" w:rsidRDefault="00FC4E19" w:rsidP="00FC4E19">
      <w:pPr>
        <w:jc w:val="both"/>
      </w:pPr>
      <w:r>
        <w:t>КИМ демоверсия Федерального института педагогических измерений (</w:t>
      </w:r>
      <w:hyperlink r:id="rId10" w:history="1">
        <w:r w:rsidRPr="00D657F4">
          <w:rPr>
            <w:rStyle w:val="a6"/>
          </w:rPr>
          <w:t>https://doc.fipi.ru/bank-zadaniy-chitatelskoi-gramotnosti/5_klass_1_var.pdf</w:t>
        </w:r>
      </w:hyperlink>
      <w:r>
        <w:t xml:space="preserve"> )</w:t>
      </w:r>
    </w:p>
    <w:p w:rsidR="00EA1A4D" w:rsidRPr="002425A1" w:rsidRDefault="00EA1A4D" w:rsidP="00863065">
      <w:pPr>
        <w:jc w:val="both"/>
      </w:pPr>
      <w:r w:rsidRPr="002425A1">
        <w:t>В диагностической работе были включены задачи на оценку следующих</w:t>
      </w:r>
      <w:r w:rsidR="00863065">
        <w:t xml:space="preserve"> </w:t>
      </w:r>
      <w:r w:rsidRPr="002425A1">
        <w:t xml:space="preserve">компетентностных областей: </w:t>
      </w:r>
    </w:p>
    <w:p w:rsidR="00EA1A4D" w:rsidRPr="002425A1" w:rsidRDefault="00EA1A4D" w:rsidP="00863065">
      <w:pPr>
        <w:jc w:val="both"/>
      </w:pPr>
      <w:r w:rsidRPr="002425A1">
        <w:t xml:space="preserve">- Найти и извлечь (информацию из текста). </w:t>
      </w:r>
    </w:p>
    <w:p w:rsidR="00EA1A4D" w:rsidRPr="002425A1" w:rsidRDefault="00EA1A4D" w:rsidP="00863065">
      <w:pPr>
        <w:jc w:val="both"/>
      </w:pPr>
      <w:r w:rsidRPr="002425A1">
        <w:t xml:space="preserve">- Интегрировать и интерпретировать (информацию из текста). </w:t>
      </w:r>
    </w:p>
    <w:p w:rsidR="00EA1A4D" w:rsidRPr="002425A1" w:rsidRDefault="00EA1A4D" w:rsidP="00863065">
      <w:pPr>
        <w:jc w:val="both"/>
      </w:pPr>
      <w:r w:rsidRPr="002425A1">
        <w:t xml:space="preserve">- Осмыслить и оценить (информацию из текста). </w:t>
      </w:r>
    </w:p>
    <w:p w:rsidR="00EA1A4D" w:rsidRDefault="00EA1A4D" w:rsidP="00863065">
      <w:pPr>
        <w:jc w:val="both"/>
      </w:pPr>
      <w:r w:rsidRPr="002425A1">
        <w:t xml:space="preserve">- Использовать (информацию из текста) </w:t>
      </w:r>
    </w:p>
    <w:p w:rsidR="00EA1A4D" w:rsidRPr="002425A1" w:rsidRDefault="00EA1A4D" w:rsidP="00863065">
      <w:pPr>
        <w:jc w:val="both"/>
      </w:pPr>
      <w:r>
        <w:t>Выполняли работу: 51</w:t>
      </w:r>
      <w:r w:rsidRPr="002425A1">
        <w:t xml:space="preserve"> </w:t>
      </w:r>
    </w:p>
    <w:p w:rsidR="00EA1A4D" w:rsidRPr="002425A1" w:rsidRDefault="00EA1A4D" w:rsidP="00863065">
      <w:pPr>
        <w:jc w:val="both"/>
      </w:pPr>
      <w:r w:rsidRPr="002425A1">
        <w:lastRenderedPageBreak/>
        <w:t>Справились с заданиями: 4</w:t>
      </w:r>
      <w:r>
        <w:t>0</w:t>
      </w:r>
      <w:r w:rsidRPr="002425A1">
        <w:t xml:space="preserve"> </w:t>
      </w:r>
    </w:p>
    <w:p w:rsidR="00EA1A4D" w:rsidRPr="002425A1" w:rsidRDefault="00914540" w:rsidP="00863065">
      <w:pPr>
        <w:jc w:val="both"/>
      </w:pPr>
      <w:r>
        <w:t>Задания выполнили частично:11</w:t>
      </w:r>
      <w:r w:rsidR="00EA1A4D" w:rsidRPr="002425A1">
        <w:t xml:space="preserve"> </w:t>
      </w:r>
    </w:p>
    <w:p w:rsidR="00EA1A4D" w:rsidRDefault="00FC4E19" w:rsidP="00FC4E19">
      <w:pPr>
        <w:jc w:val="both"/>
      </w:pPr>
      <w:r>
        <w:rPr>
          <w:b/>
        </w:rPr>
        <w:t xml:space="preserve">Выводы: </w:t>
      </w:r>
      <w:r>
        <w:t>п</w:t>
      </w:r>
      <w:r w:rsidR="00EA1A4D" w:rsidRPr="002425A1">
        <w:t>о итогам диагностики следует отметить, что обучающиеся столкнулись с трудностями, связанными с новизной формата и содержания задач, а также недостаточным опытом</w:t>
      </w:r>
      <w:r>
        <w:t xml:space="preserve"> </w:t>
      </w:r>
      <w:r w:rsidR="00EA1A4D" w:rsidRPr="002425A1">
        <w:t>выполнения заданий, направленных на формирование и оценку читательской</w:t>
      </w:r>
      <w:r>
        <w:t xml:space="preserve"> </w:t>
      </w:r>
      <w:r w:rsidR="00EA1A4D" w:rsidRPr="002425A1">
        <w:t>грамотности, как направления функциональной грамотности.</w:t>
      </w:r>
    </w:p>
    <w:p w:rsidR="00EA1A4D" w:rsidRPr="00FC4E19" w:rsidRDefault="00EA1A4D" w:rsidP="00FC4E19">
      <w:pPr>
        <w:rPr>
          <w:b/>
        </w:rPr>
      </w:pPr>
      <w:r w:rsidRPr="00FC4E19">
        <w:rPr>
          <w:b/>
        </w:rPr>
        <w:t xml:space="preserve">По результатам диагностики можно рекомендовать: </w:t>
      </w:r>
    </w:p>
    <w:p w:rsidR="00EA1A4D" w:rsidRPr="002425A1" w:rsidRDefault="00EA1A4D" w:rsidP="00FC4E19">
      <w:pPr>
        <w:jc w:val="both"/>
      </w:pPr>
      <w:r w:rsidRPr="002425A1">
        <w:t>-учителям-предметникам разработать рекомендации по формированию навыков изучающего</w:t>
      </w:r>
      <w:r w:rsidR="00FC4E19">
        <w:t xml:space="preserve"> </w:t>
      </w:r>
      <w:r w:rsidRPr="002425A1">
        <w:t xml:space="preserve">чтения, умений читать и понимать прочитанные тексты; </w:t>
      </w:r>
    </w:p>
    <w:p w:rsidR="00EA1A4D" w:rsidRPr="002425A1" w:rsidRDefault="00EA1A4D" w:rsidP="00FC4E19">
      <w:pPr>
        <w:jc w:val="both"/>
      </w:pPr>
      <w:r w:rsidRPr="002425A1">
        <w:t xml:space="preserve">-работать с информацией, представленной в различной форме; </w:t>
      </w:r>
    </w:p>
    <w:p w:rsidR="00EA1A4D" w:rsidRDefault="00EA1A4D" w:rsidP="00FC4E19">
      <w:pPr>
        <w:jc w:val="both"/>
      </w:pPr>
      <w:r w:rsidRPr="002425A1">
        <w:t xml:space="preserve">- использовать полученную информацию для решения различных </w:t>
      </w:r>
      <w:r>
        <w:t>учебно-познавательных заданий.</w:t>
      </w:r>
    </w:p>
    <w:p w:rsidR="00EA1A4D" w:rsidRPr="002425A1" w:rsidRDefault="00EA1A4D" w:rsidP="00FC4E19"/>
    <w:p w:rsidR="00EA1A4D" w:rsidRPr="002425A1" w:rsidRDefault="00EA1A4D" w:rsidP="00EA1A4D">
      <w:r w:rsidRPr="00F942F0">
        <w:rPr>
          <w:b/>
        </w:rPr>
        <w:t>Финансовая грамотность</w:t>
      </w:r>
      <w:r w:rsidRPr="002425A1">
        <w:t xml:space="preserve">. </w:t>
      </w:r>
      <w:r>
        <w:t>Учитель Мельник И.А.</w:t>
      </w:r>
      <w:r w:rsidRPr="002425A1">
        <w:t xml:space="preserve"> </w:t>
      </w:r>
    </w:p>
    <w:p w:rsidR="00EA1A4D" w:rsidRDefault="00EA1A4D" w:rsidP="00507864">
      <w:pPr>
        <w:ind w:firstLine="708"/>
        <w:jc w:val="both"/>
      </w:pPr>
      <w:r w:rsidRPr="002425A1">
        <w:t>Финансовая грамотность представляет собой знание и понимание финансовых понятий и</w:t>
      </w:r>
      <w:r w:rsidR="00507864">
        <w:t xml:space="preserve"> </w:t>
      </w:r>
      <w:r w:rsidRPr="002425A1">
        <w:t>рисков, а также навыки, мотивацию и уверенность, необходимые для принятия эффективных</w:t>
      </w:r>
      <w:r w:rsidR="00507864">
        <w:t xml:space="preserve"> </w:t>
      </w:r>
      <w:r w:rsidRPr="002425A1">
        <w:t>решений в разнообразных финансовых ситуациях, способствующих улучшению финансового</w:t>
      </w:r>
      <w:r w:rsidR="00507864">
        <w:t xml:space="preserve"> </w:t>
      </w:r>
      <w:r w:rsidRPr="002425A1">
        <w:t xml:space="preserve">благополучия личности и общества, а также возможности участия в экономической жизни. </w:t>
      </w:r>
    </w:p>
    <w:p w:rsidR="005D5C1A" w:rsidRDefault="00914540" w:rsidP="00507864">
      <w:pPr>
        <w:ind w:firstLine="708"/>
        <w:jc w:val="both"/>
      </w:pPr>
      <w:r>
        <w:t>Работа проводилась 7 февраля 2024</w:t>
      </w:r>
      <w:r w:rsidR="005D5C1A">
        <w:t xml:space="preserve"> г.</w:t>
      </w:r>
    </w:p>
    <w:p w:rsidR="00507864" w:rsidRPr="002425A1" w:rsidRDefault="00507864" w:rsidP="00C71A69">
      <w:pPr>
        <w:jc w:val="both"/>
      </w:pPr>
      <w:r>
        <w:t>КИМ взят из методического пособия Ю. Корлюгова, Е. Вигдорчик. Финансовая грамотность. Контрольно-измерительные материалы</w:t>
      </w:r>
      <w:r w:rsidR="005D5C1A">
        <w:t>. – ВИТА-ПРЕСС, 2020</w:t>
      </w:r>
      <w:r w:rsidR="00837709">
        <w:t>.</w:t>
      </w:r>
    </w:p>
    <w:p w:rsidR="00EA1A4D" w:rsidRPr="002425A1" w:rsidRDefault="00EA1A4D" w:rsidP="00507864">
      <w:pPr>
        <w:jc w:val="both"/>
      </w:pPr>
      <w:r w:rsidRPr="002425A1">
        <w:t>Тестовые задания ориентированы на проверку наличия у учеников финансовых</w:t>
      </w:r>
      <w:r w:rsidR="00507864">
        <w:t xml:space="preserve"> </w:t>
      </w:r>
      <w:r w:rsidRPr="002425A1">
        <w:t>компетенций, необходимых в реальной жизни. Все вопросы носят</w:t>
      </w:r>
      <w:r>
        <w:t xml:space="preserve"> </w:t>
      </w:r>
      <w:r w:rsidRPr="002425A1">
        <w:t>ситуационный характер, что позволяет оценить знания и умения учащихся действовать/принимать решения в</w:t>
      </w:r>
      <w:r w:rsidR="00507864">
        <w:t xml:space="preserve"> </w:t>
      </w:r>
      <w:r w:rsidRPr="002425A1">
        <w:t xml:space="preserve">практических, жизненных ситуациях. </w:t>
      </w:r>
    </w:p>
    <w:p w:rsidR="00EA1A4D" w:rsidRPr="002425A1" w:rsidRDefault="00310372" w:rsidP="00507864">
      <w:pPr>
        <w:jc w:val="both"/>
      </w:pPr>
      <w:r>
        <w:t>Выполняли работу: 50</w:t>
      </w:r>
      <w:r w:rsidR="00EA1A4D" w:rsidRPr="002425A1">
        <w:t xml:space="preserve"> </w:t>
      </w:r>
    </w:p>
    <w:p w:rsidR="00EA1A4D" w:rsidRPr="002425A1" w:rsidRDefault="00EA1A4D" w:rsidP="00507864">
      <w:pPr>
        <w:jc w:val="both"/>
      </w:pPr>
      <w:r w:rsidRPr="002425A1">
        <w:t xml:space="preserve">Справились с заданиями: </w:t>
      </w:r>
      <w:r w:rsidR="00310372">
        <w:t>35</w:t>
      </w:r>
    </w:p>
    <w:p w:rsidR="00EA1A4D" w:rsidRDefault="00EA1A4D" w:rsidP="00507864">
      <w:pPr>
        <w:jc w:val="both"/>
      </w:pPr>
      <w:r w:rsidRPr="002425A1">
        <w:t>Задания выполнили частично:</w:t>
      </w:r>
      <w:r w:rsidR="00310372">
        <w:t xml:space="preserve"> 15</w:t>
      </w:r>
    </w:p>
    <w:p w:rsidR="00EA1A4D" w:rsidRPr="002425A1" w:rsidRDefault="00507864" w:rsidP="00507864">
      <w:pPr>
        <w:jc w:val="both"/>
      </w:pPr>
      <w:r>
        <w:rPr>
          <w:b/>
        </w:rPr>
        <w:t xml:space="preserve">Выводы: </w:t>
      </w:r>
      <w:r>
        <w:t>п</w:t>
      </w:r>
      <w:r w:rsidR="00EA1A4D" w:rsidRPr="002425A1">
        <w:t>о итога</w:t>
      </w:r>
      <w:r w:rsidR="00EA1A4D">
        <w:t xml:space="preserve">м диагностики следует отметить, что </w:t>
      </w:r>
      <w:r w:rsidR="00EA1A4D" w:rsidRPr="002425A1">
        <w:t>выявлена потребность обучающихся в</w:t>
      </w:r>
      <w:r>
        <w:t xml:space="preserve"> д</w:t>
      </w:r>
      <w:r w:rsidR="00EA1A4D" w:rsidRPr="002425A1">
        <w:t>ополнительных занятиях по всем компонентам финансовой грамотности. Учащиеся проявили</w:t>
      </w:r>
      <w:r>
        <w:t xml:space="preserve"> </w:t>
      </w:r>
      <w:r w:rsidR="00EA1A4D" w:rsidRPr="002425A1">
        <w:t>большую заинтересованность в дополнительных занятиях по такому направлению, как</w:t>
      </w:r>
      <w:r>
        <w:t xml:space="preserve"> </w:t>
      </w:r>
      <w:r w:rsidR="00EA1A4D" w:rsidRPr="002425A1">
        <w:t>управление личными денежными средствами. Уровень финансовой грамотности</w:t>
      </w:r>
      <w:r>
        <w:t xml:space="preserve"> </w:t>
      </w:r>
      <w:r w:rsidR="00EA1A4D" w:rsidRPr="002425A1">
        <w:t xml:space="preserve">удовлетворительный. На некоторые вопросы, учащиеся не смогли дать развернутый ответ. </w:t>
      </w:r>
    </w:p>
    <w:p w:rsidR="00EA1A4D" w:rsidRPr="00507864" w:rsidRDefault="00EA1A4D" w:rsidP="00507864">
      <w:pPr>
        <w:rPr>
          <w:b/>
        </w:rPr>
      </w:pPr>
      <w:r w:rsidRPr="00507864">
        <w:rPr>
          <w:b/>
        </w:rPr>
        <w:t xml:space="preserve">По результатам диагностики можно рекомендовать: </w:t>
      </w:r>
    </w:p>
    <w:p w:rsidR="00EA1A4D" w:rsidRDefault="00EA1A4D" w:rsidP="00507864">
      <w:pPr>
        <w:jc w:val="both"/>
      </w:pPr>
      <w:r w:rsidRPr="002425A1">
        <w:t>- для успешной подготовки школьников к жизни, для подготовки учащихся к</w:t>
      </w:r>
      <w:r w:rsidR="00507864">
        <w:t xml:space="preserve"> </w:t>
      </w:r>
      <w:r w:rsidRPr="002425A1">
        <w:t>прохождению тестирования по финансовой грамотности</w:t>
      </w:r>
      <w:r w:rsidR="00507864">
        <w:t xml:space="preserve"> </w:t>
      </w:r>
      <w:r w:rsidRPr="002425A1">
        <w:t xml:space="preserve">необходимо обеспечить системный, </w:t>
      </w:r>
      <w:r w:rsidR="00507864">
        <w:t>к</w:t>
      </w:r>
      <w:r w:rsidRPr="002425A1">
        <w:t>омплексный подход к внедрению и реализации</w:t>
      </w:r>
      <w:r w:rsidR="00507864">
        <w:t xml:space="preserve"> </w:t>
      </w:r>
      <w:r w:rsidRPr="002425A1">
        <w:t>формирования финансовой грамотности у школьников, объединив усилия педагогов</w:t>
      </w:r>
      <w:r w:rsidR="00507864">
        <w:t xml:space="preserve"> </w:t>
      </w:r>
      <w:r w:rsidRPr="002425A1">
        <w:t>различных предметов.</w:t>
      </w:r>
    </w:p>
    <w:p w:rsidR="00507864" w:rsidRDefault="00507864" w:rsidP="00507864">
      <w:pPr>
        <w:jc w:val="both"/>
      </w:pPr>
    </w:p>
    <w:p w:rsidR="00EA1A4D" w:rsidRPr="002425A1" w:rsidRDefault="00EA1A4D" w:rsidP="00EA1A4D">
      <w:r w:rsidRPr="00FB5086">
        <w:rPr>
          <w:b/>
        </w:rPr>
        <w:t>Естественнонаучная грамотность</w:t>
      </w:r>
      <w:r w:rsidRPr="002425A1">
        <w:t xml:space="preserve">. </w:t>
      </w:r>
      <w:r>
        <w:t>Учитель Мельник И.А.</w:t>
      </w:r>
      <w:r w:rsidRPr="002425A1">
        <w:t xml:space="preserve"> </w:t>
      </w:r>
    </w:p>
    <w:p w:rsidR="00EA1A4D" w:rsidRPr="002425A1" w:rsidRDefault="00EA1A4D" w:rsidP="00C71A69">
      <w:pPr>
        <w:ind w:firstLine="708"/>
        <w:jc w:val="both"/>
      </w:pPr>
      <w:r w:rsidRPr="002425A1">
        <w:t>Естественно-научная грамотность – это способность человека занимать активную</w:t>
      </w:r>
      <w:r w:rsidR="00C71A69">
        <w:t xml:space="preserve"> </w:t>
      </w:r>
      <w:r w:rsidRPr="002425A1">
        <w:t>гражданскую позицию по вопросам, связанным с естественными науками, и его</w:t>
      </w:r>
      <w:r w:rsidR="00C71A69">
        <w:t xml:space="preserve"> </w:t>
      </w:r>
      <w:r w:rsidRPr="002425A1">
        <w:t xml:space="preserve">готовность интересоваться естественнонаучными идеями. </w:t>
      </w:r>
    </w:p>
    <w:p w:rsidR="00EA1A4D" w:rsidRDefault="00EA1A4D" w:rsidP="00C71A69">
      <w:pPr>
        <w:jc w:val="both"/>
      </w:pPr>
      <w:r w:rsidRPr="002425A1">
        <w:t>Естественно-научно грамотный человек стремится участвовать в аргументированном</w:t>
      </w:r>
      <w:r w:rsidR="00C71A69">
        <w:t xml:space="preserve"> </w:t>
      </w:r>
      <w:r w:rsidRPr="002425A1">
        <w:t>обсуждении проблем, относящихся к</w:t>
      </w:r>
      <w:r>
        <w:t xml:space="preserve"> </w:t>
      </w:r>
      <w:r w:rsidRPr="002425A1">
        <w:t>естественным наукам и технологиям, что требует от</w:t>
      </w:r>
      <w:r w:rsidR="00C71A69">
        <w:t xml:space="preserve"> </w:t>
      </w:r>
      <w:r w:rsidRPr="002425A1">
        <w:t>него следующих компетенций: научно объяснять явления, оценивать и планировать</w:t>
      </w:r>
      <w:r w:rsidR="00C71A69">
        <w:t xml:space="preserve"> </w:t>
      </w:r>
      <w:r w:rsidRPr="002425A1">
        <w:t xml:space="preserve">научные исследования, научно интерпретировать данные и доказательства. </w:t>
      </w:r>
    </w:p>
    <w:p w:rsidR="005D5C1A" w:rsidRDefault="00310372" w:rsidP="00C71A69">
      <w:pPr>
        <w:jc w:val="both"/>
      </w:pPr>
      <w:r>
        <w:t xml:space="preserve">Работа проводилась </w:t>
      </w:r>
      <w:r w:rsidRPr="003F7FE3">
        <w:t>13</w:t>
      </w:r>
      <w:r>
        <w:t xml:space="preserve"> февраля 2024</w:t>
      </w:r>
      <w:r w:rsidR="005D5C1A">
        <w:t xml:space="preserve"> г.</w:t>
      </w:r>
    </w:p>
    <w:p w:rsidR="007B38FA" w:rsidRPr="002425A1" w:rsidRDefault="007B38FA" w:rsidP="00C71A69">
      <w:pPr>
        <w:jc w:val="both"/>
      </w:pPr>
      <w:r>
        <w:t>КИМ демоверсия Министерства Просвещения Российской Федерации Института стратегии развития образования(</w:t>
      </w:r>
      <w:hyperlink r:id="rId11" w:history="1">
        <w:r w:rsidRPr="00D657F4">
          <w:rPr>
            <w:rStyle w:val="a6"/>
          </w:rPr>
          <w:t>http://skiv.instrao.ru/bank-zadaniy/estestvennonauchnaya-gramotnost/eg-5-2022/01_%D0%95%D0%93_5_%D0%9C%D0%B8%D1%81%D1%81%D0%B8%D1%8F%20%D0%BD%D0%B0%20%D0%9B%D1%83%D0%BD%D1%83_%D1%82%D0%B5%D0%BA%D1%81%D1%82.pdf</w:t>
        </w:r>
      </w:hyperlink>
      <w:r>
        <w:t xml:space="preserve"> )</w:t>
      </w:r>
    </w:p>
    <w:p w:rsidR="00EA1A4D" w:rsidRPr="002425A1" w:rsidRDefault="00FD0EA3" w:rsidP="00C71A69">
      <w:pPr>
        <w:jc w:val="both"/>
      </w:pPr>
      <w:r>
        <w:t>Выполняли работу: 55</w:t>
      </w:r>
      <w:r w:rsidR="00EA1A4D" w:rsidRPr="002425A1">
        <w:t xml:space="preserve"> </w:t>
      </w:r>
    </w:p>
    <w:p w:rsidR="00EA1A4D" w:rsidRPr="002425A1" w:rsidRDefault="00EA1A4D" w:rsidP="00C71A69">
      <w:pPr>
        <w:jc w:val="both"/>
      </w:pPr>
      <w:r>
        <w:t>Справились с зад</w:t>
      </w:r>
      <w:r w:rsidR="00310372">
        <w:t>ан</w:t>
      </w:r>
      <w:r w:rsidR="00FD0EA3">
        <w:t>иями: 42</w:t>
      </w:r>
      <w:r w:rsidRPr="002425A1">
        <w:t xml:space="preserve"> </w:t>
      </w:r>
    </w:p>
    <w:p w:rsidR="00EA1A4D" w:rsidRPr="002425A1" w:rsidRDefault="00EA1A4D" w:rsidP="00C71A69">
      <w:pPr>
        <w:jc w:val="both"/>
      </w:pPr>
      <w:r w:rsidRPr="002425A1">
        <w:t>Задания выполнили частично:</w:t>
      </w:r>
      <w:r w:rsidR="00FD0EA3">
        <w:t>13</w:t>
      </w:r>
      <w:r w:rsidRPr="002425A1">
        <w:t xml:space="preserve"> </w:t>
      </w:r>
    </w:p>
    <w:p w:rsidR="00EA1A4D" w:rsidRPr="002425A1" w:rsidRDefault="00C71A69" w:rsidP="00C71A69">
      <w:pPr>
        <w:jc w:val="both"/>
      </w:pPr>
      <w:r>
        <w:rPr>
          <w:b/>
        </w:rPr>
        <w:t xml:space="preserve">Выводы: </w:t>
      </w:r>
      <w:r>
        <w:t>п</w:t>
      </w:r>
      <w:r w:rsidR="00EA1A4D" w:rsidRPr="002425A1">
        <w:t>о итогам диагностики следует отметить, что обучающиеся, показавшие низкий и</w:t>
      </w:r>
      <w:r>
        <w:t xml:space="preserve"> н</w:t>
      </w:r>
      <w:r w:rsidR="00EA1A4D" w:rsidRPr="002425A1">
        <w:t>едостаточный уровни сформированности естественнонаучной грамотности, как правило, имеют ограниченные знания, которые они могут применять только в знакомых</w:t>
      </w:r>
      <w:r>
        <w:t xml:space="preserve"> </w:t>
      </w:r>
      <w:r w:rsidR="00EA1A4D" w:rsidRPr="002425A1">
        <w:t>ситуациях. Они могут давать очевидные объяснения, которые явно следуют из</w:t>
      </w:r>
      <w:r>
        <w:t xml:space="preserve"> </w:t>
      </w:r>
      <w:r w:rsidR="00EA1A4D" w:rsidRPr="002425A1">
        <w:t>имеющихся данных. Кроме этого, обучающиеся испытывают трудности при</w:t>
      </w:r>
      <w:r>
        <w:t xml:space="preserve"> </w:t>
      </w:r>
      <w:r w:rsidR="00EA1A4D" w:rsidRPr="002425A1">
        <w:t>самостоятельной формулировке описаний, объяснений и выводов. Это</w:t>
      </w:r>
      <w:r w:rsidR="00EA1A4D">
        <w:t xml:space="preserve"> </w:t>
      </w:r>
      <w:r w:rsidR="00EA1A4D" w:rsidRPr="002425A1">
        <w:t>свидетельствует о</w:t>
      </w:r>
      <w:r>
        <w:t xml:space="preserve"> </w:t>
      </w:r>
      <w:r w:rsidR="00EA1A4D" w:rsidRPr="002425A1">
        <w:t>дефицитах в сформировнности умений письменной речи с использованием</w:t>
      </w:r>
      <w:r>
        <w:t xml:space="preserve"> </w:t>
      </w:r>
      <w:r w:rsidR="00EA1A4D" w:rsidRPr="002425A1">
        <w:t xml:space="preserve">естественнонаучной терминологии. </w:t>
      </w:r>
    </w:p>
    <w:p w:rsidR="00EA1A4D" w:rsidRDefault="00EA1A4D" w:rsidP="00C71A69">
      <w:pPr>
        <w:jc w:val="both"/>
      </w:pPr>
      <w:r w:rsidRPr="00C71A69">
        <w:rPr>
          <w:b/>
        </w:rPr>
        <w:t>По результатам диагностики можно рекомендовать</w:t>
      </w:r>
      <w:r w:rsidRPr="002425A1">
        <w:t xml:space="preserve"> педагогам учесть тот факт, что одной из главных тр</w:t>
      </w:r>
      <w:r w:rsidR="00544E0B">
        <w:t>удностей при выполнении заданий</w:t>
      </w:r>
      <w:r w:rsidRPr="002425A1">
        <w:t>, стала несформированность у</w:t>
      </w:r>
      <w:r w:rsidR="00C71A69">
        <w:t xml:space="preserve"> </w:t>
      </w:r>
      <w:r w:rsidRPr="002425A1">
        <w:t xml:space="preserve">школьников навыков смыслового чтения </w:t>
      </w:r>
      <w:r w:rsidRPr="002425A1">
        <w:lastRenderedPageBreak/>
        <w:t>– умений внимательно читать предложенные тексты</w:t>
      </w:r>
      <w:r w:rsidR="00C71A69">
        <w:t xml:space="preserve"> </w:t>
      </w:r>
      <w:r w:rsidRPr="002425A1">
        <w:t>и формулировки вопросов к ним, выделять главное в текстах, отсекать «лишнюю» информацию, анализировать и интерпретировать информацию для получения выводов, постоянно обращаться к текстам для «вычитывания» в них ответов, данных в явном и неявном</w:t>
      </w:r>
      <w:r w:rsidR="00C71A69">
        <w:t xml:space="preserve"> </w:t>
      </w:r>
      <w:r w:rsidRPr="002425A1">
        <w:t>видах.</w:t>
      </w:r>
    </w:p>
    <w:p w:rsidR="00544E0B" w:rsidRDefault="00544E0B" w:rsidP="00544E0B">
      <w:pPr>
        <w:jc w:val="center"/>
      </w:pPr>
    </w:p>
    <w:p w:rsidR="00EA1A4D" w:rsidRDefault="00544E0B" w:rsidP="00544E0B">
      <w:pPr>
        <w:tabs>
          <w:tab w:val="left" w:pos="857"/>
        </w:tabs>
        <w:ind w:left="142" w:right="140" w:firstLine="354"/>
        <w:jc w:val="center"/>
        <w:rPr>
          <w:b/>
          <w:sz w:val="24"/>
        </w:rPr>
      </w:pPr>
      <w:r>
        <w:rPr>
          <w:b/>
          <w:sz w:val="24"/>
        </w:rPr>
        <w:t>Оценка функциональной грамотности обучающихся 7-х классов</w:t>
      </w:r>
    </w:p>
    <w:p w:rsidR="00544E0B" w:rsidRPr="00EA1A4D" w:rsidRDefault="00544E0B" w:rsidP="00544E0B">
      <w:pPr>
        <w:tabs>
          <w:tab w:val="left" w:pos="857"/>
        </w:tabs>
        <w:ind w:left="142" w:right="140" w:firstLine="354"/>
        <w:jc w:val="both"/>
        <w:rPr>
          <w:sz w:val="24"/>
        </w:rPr>
      </w:pPr>
    </w:p>
    <w:p w:rsidR="00544E0B" w:rsidRPr="003F7FE3" w:rsidRDefault="00544E0B" w:rsidP="00544E0B">
      <w:pPr>
        <w:pStyle w:val="a5"/>
        <w:widowControl/>
        <w:autoSpaceDE/>
        <w:autoSpaceDN/>
        <w:spacing w:line="259" w:lineRule="auto"/>
        <w:ind w:left="0" w:firstLine="0"/>
        <w:contextualSpacing/>
      </w:pPr>
      <w:r w:rsidRPr="00F942F0">
        <w:rPr>
          <w:b/>
        </w:rPr>
        <w:t>Математическая грамотность</w:t>
      </w:r>
      <w:r w:rsidRPr="002425A1">
        <w:t xml:space="preserve">. </w:t>
      </w:r>
      <w:r>
        <w:t xml:space="preserve">Учитель </w:t>
      </w:r>
      <w:r w:rsidR="00292BF2">
        <w:t>Петренко В.Г.</w:t>
      </w:r>
    </w:p>
    <w:p w:rsidR="00544E0B" w:rsidRPr="002425A1" w:rsidRDefault="00544E0B" w:rsidP="00544E0B">
      <w:r w:rsidRPr="002425A1">
        <w:t>Математическая грамотность – это способность индивидуума проводить</w:t>
      </w:r>
      <w:r>
        <w:t xml:space="preserve"> </w:t>
      </w:r>
      <w:r w:rsidRPr="002425A1">
        <w:t>математические рассуждения и формулировать, применять, интерпретировать</w:t>
      </w:r>
      <w:r>
        <w:t xml:space="preserve"> </w:t>
      </w:r>
      <w:r w:rsidRPr="002425A1">
        <w:t>математику</w:t>
      </w:r>
      <w:r>
        <w:t xml:space="preserve"> </w:t>
      </w:r>
      <w:r w:rsidRPr="002425A1">
        <w:t xml:space="preserve">для решения проблем в разнообразных </w:t>
      </w:r>
      <w:r>
        <w:t>к</w:t>
      </w:r>
      <w:r w:rsidRPr="002425A1">
        <w:t xml:space="preserve">онтекстах реального мира. </w:t>
      </w:r>
    </w:p>
    <w:p w:rsidR="00544E0B" w:rsidRPr="002425A1" w:rsidRDefault="00544E0B" w:rsidP="00544E0B">
      <w:r w:rsidRPr="002425A1">
        <w:t>Математическая грамотность рассматривается относительно следующих областей</w:t>
      </w:r>
      <w:r>
        <w:t xml:space="preserve"> </w:t>
      </w:r>
      <w:r w:rsidRPr="002425A1">
        <w:t xml:space="preserve">содержания: </w:t>
      </w:r>
    </w:p>
    <w:p w:rsidR="00544E0B" w:rsidRPr="002425A1" w:rsidRDefault="00544E0B" w:rsidP="00544E0B">
      <w:r w:rsidRPr="002425A1">
        <w:t xml:space="preserve">-изменения и отношения; </w:t>
      </w:r>
    </w:p>
    <w:p w:rsidR="00544E0B" w:rsidRPr="002425A1" w:rsidRDefault="00544E0B" w:rsidP="00544E0B">
      <w:r w:rsidRPr="002425A1">
        <w:t xml:space="preserve">-пространство и форма; </w:t>
      </w:r>
    </w:p>
    <w:p w:rsidR="00544E0B" w:rsidRPr="002425A1" w:rsidRDefault="00544E0B" w:rsidP="00544E0B">
      <w:r w:rsidRPr="002425A1">
        <w:t xml:space="preserve">-количество; </w:t>
      </w:r>
    </w:p>
    <w:p w:rsidR="00544E0B" w:rsidRDefault="00544E0B" w:rsidP="00544E0B">
      <w:r w:rsidRPr="002425A1">
        <w:t>-</w:t>
      </w:r>
      <w:r>
        <w:t>решение нестандартных задач</w:t>
      </w:r>
    </w:p>
    <w:p w:rsidR="005D5C1A" w:rsidRDefault="005D5C1A" w:rsidP="00544E0B">
      <w:r>
        <w:t xml:space="preserve">Работа проводилась 22 декабря </w:t>
      </w:r>
      <w:r w:rsidR="009D657B">
        <w:t>2023 г.</w:t>
      </w:r>
    </w:p>
    <w:p w:rsidR="00544E0B" w:rsidRDefault="00544E0B" w:rsidP="00544E0B">
      <w:pPr>
        <w:ind w:firstLine="708"/>
      </w:pPr>
      <w:r>
        <w:t>КИМ демоверсия Министерства Просвещения Российской Федерации Института стратегии развития образования (</w:t>
      </w:r>
      <w:hyperlink r:id="rId12" w:history="1">
        <w:r w:rsidRPr="00D657F4">
          <w:rPr>
            <w:rStyle w:val="a6"/>
          </w:rPr>
          <w:t>http://www.zhg-zresurs.ru/docs/orgmetod/funct_gramot/%D0%9A%D1%80%D0%B8%D1%82%D0%B5%D1%80%D0%B8%D0%B8%20%D0%BE%D1%86%D0%B5%D0%BD%D0%B8%D0%B2%D0%B0%D0%BD%D0%B8%D1%8F_%D0%B2%D0%B0%D1%80%D0%B8%D0%B0%D0%BD%D1%82%201%20(%D0%BE%D1%81%D0%BD%D0%BE%D0%B2%D0%BD%D0%BE%D0%B5%20%D1%82%D0%B5%D1%81%D1%82%D0%B8%D1%80%D0%BE%D0%B2%D0%B0%D0%BD%D0%B8%D0%B5).pdf</w:t>
        </w:r>
      </w:hyperlink>
      <w:r>
        <w:t xml:space="preserve"> )</w:t>
      </w:r>
    </w:p>
    <w:p w:rsidR="00544E0B" w:rsidRPr="002425A1" w:rsidRDefault="00544E0B" w:rsidP="00544E0B">
      <w:pPr>
        <w:ind w:firstLine="708"/>
        <w:jc w:val="both"/>
      </w:pPr>
      <w:r w:rsidRPr="002425A1">
        <w:t>Каждое задание подразумевает использование каких-либо мыслительных процессов, которые</w:t>
      </w:r>
      <w:r>
        <w:t xml:space="preserve"> </w:t>
      </w:r>
      <w:r w:rsidRPr="002425A1">
        <w:t>описывают, что делает ученик, чтобы</w:t>
      </w:r>
      <w:r>
        <w:t xml:space="preserve"> </w:t>
      </w:r>
      <w:r w:rsidRPr="002425A1">
        <w:t>связать этот контекст с математикой, необходимой для</w:t>
      </w:r>
      <w:r>
        <w:t xml:space="preserve"> </w:t>
      </w:r>
      <w:r w:rsidRPr="002425A1">
        <w:t xml:space="preserve">решения поставленной проблемы: </w:t>
      </w:r>
    </w:p>
    <w:p w:rsidR="00544E0B" w:rsidRPr="002425A1" w:rsidRDefault="00544E0B" w:rsidP="00544E0B">
      <w:pPr>
        <w:jc w:val="both"/>
      </w:pPr>
      <w:r w:rsidRPr="002425A1">
        <w:t xml:space="preserve">- формулировать ситуацию математически; </w:t>
      </w:r>
    </w:p>
    <w:p w:rsidR="00544E0B" w:rsidRPr="002425A1" w:rsidRDefault="00544E0B" w:rsidP="00544E0B">
      <w:pPr>
        <w:jc w:val="both"/>
      </w:pPr>
      <w:r w:rsidRPr="002425A1">
        <w:t xml:space="preserve">- применять математические понятия, факты, процедуры размышления; </w:t>
      </w:r>
    </w:p>
    <w:p w:rsidR="00544E0B" w:rsidRPr="002425A1" w:rsidRDefault="00544E0B" w:rsidP="00544E0B">
      <w:pPr>
        <w:jc w:val="both"/>
      </w:pPr>
      <w:r w:rsidRPr="002425A1">
        <w:t xml:space="preserve">-интерпретировать, использовать и оценивать математические результаты. </w:t>
      </w:r>
    </w:p>
    <w:p w:rsidR="00544E0B" w:rsidRPr="002425A1" w:rsidRDefault="00544E0B" w:rsidP="00544E0B">
      <w:pPr>
        <w:jc w:val="both"/>
      </w:pPr>
      <w:r w:rsidRPr="002425A1">
        <w:t xml:space="preserve">Выполняли работу: </w:t>
      </w:r>
      <w:r>
        <w:t>49</w:t>
      </w:r>
    </w:p>
    <w:p w:rsidR="00544E0B" w:rsidRPr="002425A1" w:rsidRDefault="00544E0B" w:rsidP="00544E0B">
      <w:pPr>
        <w:jc w:val="both"/>
      </w:pPr>
      <w:r>
        <w:t>Справились с заданиями: 38</w:t>
      </w:r>
    </w:p>
    <w:p w:rsidR="00544E0B" w:rsidRDefault="00292BF2" w:rsidP="00544E0B">
      <w:pPr>
        <w:jc w:val="both"/>
      </w:pPr>
      <w:r>
        <w:t>Задания выполнили частично:11</w:t>
      </w:r>
    </w:p>
    <w:p w:rsidR="00544E0B" w:rsidRPr="002425A1" w:rsidRDefault="00544E0B" w:rsidP="00544E0B">
      <w:pPr>
        <w:ind w:firstLine="708"/>
        <w:jc w:val="both"/>
      </w:pPr>
      <w:r>
        <w:rPr>
          <w:b/>
        </w:rPr>
        <w:t xml:space="preserve">Выводы: </w:t>
      </w:r>
      <w:r>
        <w:t>п</w:t>
      </w:r>
      <w:r w:rsidRPr="002425A1">
        <w:t>о итогам диагностики отмечаются дефициты в выполнении заданий, требующих</w:t>
      </w:r>
      <w:r>
        <w:t xml:space="preserve"> </w:t>
      </w:r>
      <w:r w:rsidRPr="002425A1">
        <w:t xml:space="preserve">применять математические </w:t>
      </w:r>
      <w:r w:rsidR="000C660D">
        <w:t>вычисления</w:t>
      </w:r>
      <w:r w:rsidRPr="002425A1">
        <w:t>,</w:t>
      </w:r>
      <w:r w:rsidR="000C660D">
        <w:t xml:space="preserve"> знать таблицу умножения, </w:t>
      </w:r>
      <w:r w:rsidRPr="002425A1">
        <w:t xml:space="preserve"> обосн</w:t>
      </w:r>
      <w:r>
        <w:t xml:space="preserve">овывать свое мнение, </w:t>
      </w:r>
      <w:r w:rsidR="000C660D">
        <w:t>рассуждать. У</w:t>
      </w:r>
      <w:r w:rsidRPr="002425A1">
        <w:t xml:space="preserve"> ряда </w:t>
      </w:r>
      <w:r>
        <w:t>о</w:t>
      </w:r>
      <w:r w:rsidR="000C660D">
        <w:t>бучающихся возникли</w:t>
      </w:r>
      <w:r w:rsidRPr="002425A1">
        <w:t xml:space="preserve"> трудности в </w:t>
      </w:r>
      <w:r w:rsidR="000C660D">
        <w:t>понимании</w:t>
      </w:r>
      <w:r w:rsidRPr="002425A1">
        <w:t xml:space="preserve"> прочитанного, в отсутствии умения выделять </w:t>
      </w:r>
      <w:r w:rsidR="000C660D">
        <w:t>данное и н</w:t>
      </w:r>
      <w:r w:rsidR="00486565">
        <w:t>овое в задаче, формулировать</w:t>
      </w:r>
      <w:r w:rsidRPr="002425A1">
        <w:t xml:space="preserve"> записи ответа на задание. </w:t>
      </w:r>
    </w:p>
    <w:p w:rsidR="00544E0B" w:rsidRPr="002425A1" w:rsidRDefault="00544E0B" w:rsidP="00544E0B">
      <w:pPr>
        <w:jc w:val="both"/>
      </w:pPr>
      <w:r w:rsidRPr="002425A1">
        <w:t>Самые низкие результаты связаны с отсутствием умения интерпретировать</w:t>
      </w:r>
      <w:r>
        <w:t xml:space="preserve"> </w:t>
      </w:r>
      <w:r w:rsidRPr="002425A1">
        <w:t xml:space="preserve">математическую проблему. </w:t>
      </w:r>
    </w:p>
    <w:p w:rsidR="00544E0B" w:rsidRPr="00863065" w:rsidRDefault="00544E0B" w:rsidP="00544E0B">
      <w:pPr>
        <w:jc w:val="both"/>
        <w:rPr>
          <w:b/>
        </w:rPr>
      </w:pPr>
      <w:r w:rsidRPr="00863065">
        <w:rPr>
          <w:b/>
        </w:rPr>
        <w:t xml:space="preserve">По результатам диагностики можно рекомендовать: </w:t>
      </w:r>
    </w:p>
    <w:p w:rsidR="00544E0B" w:rsidRPr="002425A1" w:rsidRDefault="00544E0B" w:rsidP="00544E0B">
      <w:pPr>
        <w:jc w:val="both"/>
      </w:pPr>
      <w:r w:rsidRPr="002425A1">
        <w:t>- в рамках преподавания предметов «</w:t>
      </w:r>
      <w:r>
        <w:t>Алгебра</w:t>
      </w:r>
      <w:r w:rsidRPr="002425A1">
        <w:t>»</w:t>
      </w:r>
      <w:r>
        <w:t xml:space="preserve"> и «Геометрия»</w:t>
      </w:r>
      <w:r w:rsidRPr="002425A1">
        <w:t xml:space="preserve"> увеличить долю </w:t>
      </w:r>
      <w:r w:rsidR="00486565">
        <w:t xml:space="preserve">поурочных </w:t>
      </w:r>
      <w:r w:rsidRPr="002425A1">
        <w:t xml:space="preserve">заданий, направленных на развитие математической грамотности; </w:t>
      </w:r>
    </w:p>
    <w:p w:rsidR="00544E0B" w:rsidRDefault="00544E0B" w:rsidP="00544E0B">
      <w:pPr>
        <w:jc w:val="both"/>
      </w:pPr>
      <w:r w:rsidRPr="002425A1">
        <w:t>-в рамках внутришкольного мониторинга качества образования обратить внимание на</w:t>
      </w:r>
      <w:r>
        <w:t xml:space="preserve"> </w:t>
      </w:r>
      <w:r w:rsidR="00486565">
        <w:t>технологии</w:t>
      </w:r>
      <w:r w:rsidRPr="002425A1">
        <w:t xml:space="preserve"> </w:t>
      </w:r>
      <w:r w:rsidR="00486565">
        <w:t>системно-деятельностного</w:t>
      </w:r>
      <w:r w:rsidRPr="002425A1">
        <w:t xml:space="preserve"> подход</w:t>
      </w:r>
      <w:r w:rsidR="00486565">
        <w:t>а</w:t>
      </w:r>
      <w:r w:rsidRPr="002425A1">
        <w:t xml:space="preserve"> </w:t>
      </w:r>
      <w:r w:rsidR="00486565">
        <w:t>и активно и</w:t>
      </w:r>
      <w:r w:rsidR="00C0562B">
        <w:t xml:space="preserve">спользовать задания </w:t>
      </w:r>
      <w:r w:rsidR="00EE44FA">
        <w:t>из банка заданий РЭШ.</w:t>
      </w:r>
    </w:p>
    <w:p w:rsidR="00EE44FA" w:rsidRDefault="00EE44FA" w:rsidP="00544E0B">
      <w:pPr>
        <w:jc w:val="both"/>
      </w:pPr>
    </w:p>
    <w:p w:rsidR="00EE44FA" w:rsidRPr="002425A1" w:rsidRDefault="00EE44FA" w:rsidP="00EE44FA">
      <w:r w:rsidRPr="00F942F0">
        <w:rPr>
          <w:b/>
        </w:rPr>
        <w:t>Читательская грамотность</w:t>
      </w:r>
      <w:r w:rsidRPr="002425A1">
        <w:t xml:space="preserve">. </w:t>
      </w:r>
      <w:r>
        <w:t xml:space="preserve">Учитель </w:t>
      </w:r>
      <w:r w:rsidR="00292BF2">
        <w:t>Кустова А.А.</w:t>
      </w:r>
      <w:r w:rsidRPr="002425A1">
        <w:t xml:space="preserve"> </w:t>
      </w:r>
    </w:p>
    <w:p w:rsidR="009D657B" w:rsidRDefault="00EE44FA" w:rsidP="00EE44FA">
      <w:pPr>
        <w:ind w:firstLine="708"/>
        <w:jc w:val="both"/>
      </w:pPr>
      <w:r w:rsidRPr="002425A1">
        <w:t>Читательская грамотность − способность человека понимать, использовать, оценивать</w:t>
      </w:r>
      <w:r>
        <w:t xml:space="preserve"> </w:t>
      </w:r>
      <w:r w:rsidRPr="002425A1">
        <w:t xml:space="preserve">тексты, </w:t>
      </w:r>
      <w:r>
        <w:t>р</w:t>
      </w:r>
      <w:r w:rsidRPr="002425A1">
        <w:t>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EE44FA" w:rsidRDefault="009D657B" w:rsidP="00EE44FA">
      <w:pPr>
        <w:ind w:firstLine="708"/>
        <w:jc w:val="both"/>
      </w:pPr>
      <w:r>
        <w:t>Р</w:t>
      </w:r>
      <w:r w:rsidR="00292BF2">
        <w:t>абота проводилась 18 января 2024</w:t>
      </w:r>
      <w:r>
        <w:t xml:space="preserve"> г.</w:t>
      </w:r>
      <w:r w:rsidR="00EE44FA" w:rsidRPr="002425A1">
        <w:t xml:space="preserve"> </w:t>
      </w:r>
    </w:p>
    <w:p w:rsidR="00EE44FA" w:rsidRPr="002425A1" w:rsidRDefault="00EE44FA" w:rsidP="00EE44FA">
      <w:pPr>
        <w:jc w:val="both"/>
      </w:pPr>
      <w:r>
        <w:t>КИМ демоверсия Федерального института педагогических измерений (</w:t>
      </w:r>
      <w:hyperlink r:id="rId13" w:history="1">
        <w:r w:rsidRPr="00D657F4">
          <w:rPr>
            <w:rStyle w:val="a6"/>
          </w:rPr>
          <w:t>https://doc.fipi.ru/bank-zadaniy-chitatelskoi-gramotnosti/7_klass_1_var.pdf</w:t>
        </w:r>
      </w:hyperlink>
      <w:r>
        <w:t xml:space="preserve"> )</w:t>
      </w:r>
    </w:p>
    <w:p w:rsidR="00EE44FA" w:rsidRPr="002425A1" w:rsidRDefault="00EE44FA" w:rsidP="00EE44FA">
      <w:pPr>
        <w:jc w:val="both"/>
      </w:pPr>
      <w:r w:rsidRPr="002425A1">
        <w:t>В диагностической работе были включены задачи на оценку следующих</w:t>
      </w:r>
      <w:r>
        <w:t xml:space="preserve"> </w:t>
      </w:r>
      <w:r w:rsidRPr="002425A1">
        <w:t xml:space="preserve">компетентностных областей: </w:t>
      </w:r>
    </w:p>
    <w:p w:rsidR="00EE44FA" w:rsidRPr="002425A1" w:rsidRDefault="00EE44FA" w:rsidP="00EE44FA">
      <w:pPr>
        <w:jc w:val="both"/>
      </w:pPr>
      <w:r w:rsidRPr="002425A1">
        <w:t xml:space="preserve">- Найти и извлечь (информацию из текста). </w:t>
      </w:r>
    </w:p>
    <w:p w:rsidR="00EE44FA" w:rsidRPr="002425A1" w:rsidRDefault="00EE44FA" w:rsidP="00EE44FA">
      <w:pPr>
        <w:jc w:val="both"/>
      </w:pPr>
      <w:r w:rsidRPr="002425A1">
        <w:t xml:space="preserve">- Интегрировать и интерпретировать (информацию из текста). </w:t>
      </w:r>
    </w:p>
    <w:p w:rsidR="00EE44FA" w:rsidRPr="002425A1" w:rsidRDefault="00EE44FA" w:rsidP="00EE44FA">
      <w:pPr>
        <w:jc w:val="both"/>
      </w:pPr>
      <w:r w:rsidRPr="002425A1">
        <w:t xml:space="preserve">- Осмыслить и оценить (информацию из текста). </w:t>
      </w:r>
    </w:p>
    <w:p w:rsidR="00EE44FA" w:rsidRDefault="00EE44FA" w:rsidP="00EE44FA">
      <w:pPr>
        <w:jc w:val="both"/>
      </w:pPr>
      <w:r w:rsidRPr="002425A1">
        <w:t xml:space="preserve">- Использовать (информацию из текста) </w:t>
      </w:r>
    </w:p>
    <w:p w:rsidR="00EE44FA" w:rsidRPr="002425A1" w:rsidRDefault="00EE44FA" w:rsidP="00EE44FA">
      <w:pPr>
        <w:jc w:val="both"/>
      </w:pPr>
      <w:r>
        <w:t>Выполняли работу: 50</w:t>
      </w:r>
      <w:r w:rsidRPr="002425A1">
        <w:t xml:space="preserve"> </w:t>
      </w:r>
    </w:p>
    <w:p w:rsidR="00EE44FA" w:rsidRPr="002425A1" w:rsidRDefault="00EE44FA" w:rsidP="00EE44FA">
      <w:pPr>
        <w:jc w:val="both"/>
      </w:pPr>
      <w:r w:rsidRPr="002425A1">
        <w:t>Справились с заданиями: 4</w:t>
      </w:r>
      <w:r>
        <w:t>2</w:t>
      </w:r>
      <w:r w:rsidRPr="002425A1">
        <w:t xml:space="preserve"> </w:t>
      </w:r>
    </w:p>
    <w:p w:rsidR="00EE44FA" w:rsidRPr="002425A1" w:rsidRDefault="00292BF2" w:rsidP="00EE44FA">
      <w:pPr>
        <w:jc w:val="both"/>
      </w:pPr>
      <w:r>
        <w:t>Задания выполнили частично:8</w:t>
      </w:r>
      <w:r w:rsidR="00EE44FA" w:rsidRPr="002425A1">
        <w:t xml:space="preserve"> </w:t>
      </w:r>
    </w:p>
    <w:p w:rsidR="00EE44FA" w:rsidRDefault="00EE44FA" w:rsidP="00EE44FA">
      <w:pPr>
        <w:jc w:val="both"/>
      </w:pPr>
      <w:r>
        <w:rPr>
          <w:b/>
        </w:rPr>
        <w:t xml:space="preserve">Выводы: </w:t>
      </w:r>
      <w:r>
        <w:t>п</w:t>
      </w:r>
      <w:r w:rsidRPr="002425A1">
        <w:t xml:space="preserve">о итогам диагностики следует отметить, что обучающиеся столкнулись с трудностями, связанными с </w:t>
      </w:r>
      <w:r w:rsidR="00C0562B">
        <w:t xml:space="preserve">чтением большого текстового материала. Интерпретирование текстовых фактов часто </w:t>
      </w:r>
      <w:r w:rsidR="00C0562B">
        <w:lastRenderedPageBreak/>
        <w:t>проходит поверхностно</w:t>
      </w:r>
      <w:r w:rsidR="007A3E8B">
        <w:t>. Формулировки развернутых ответов содержат большое количество речевых и грамматических ошибок.</w:t>
      </w:r>
      <w:r w:rsidR="00C0562B">
        <w:t xml:space="preserve"> </w:t>
      </w:r>
    </w:p>
    <w:p w:rsidR="00EE44FA" w:rsidRPr="00FC4E19" w:rsidRDefault="00EE44FA" w:rsidP="00EE44FA">
      <w:pPr>
        <w:rPr>
          <w:b/>
        </w:rPr>
      </w:pPr>
      <w:r w:rsidRPr="00FC4E19">
        <w:rPr>
          <w:b/>
        </w:rPr>
        <w:t xml:space="preserve">По результатам диагностики можно рекомендовать: </w:t>
      </w:r>
    </w:p>
    <w:p w:rsidR="00EE44FA" w:rsidRPr="002425A1" w:rsidRDefault="00EE44FA" w:rsidP="00EE44FA">
      <w:pPr>
        <w:jc w:val="both"/>
      </w:pPr>
      <w:r w:rsidRPr="002425A1">
        <w:t xml:space="preserve">-учителям-предметникам </w:t>
      </w:r>
      <w:r w:rsidR="007A3E8B">
        <w:t>продолжить освоение приемов</w:t>
      </w:r>
      <w:r w:rsidRPr="002425A1">
        <w:t xml:space="preserve"> по формированию навыков изучающего</w:t>
      </w:r>
      <w:r>
        <w:t xml:space="preserve"> </w:t>
      </w:r>
      <w:r w:rsidRPr="002425A1">
        <w:t xml:space="preserve">чтения, умений читать и понимать прочитанные тексты; </w:t>
      </w:r>
    </w:p>
    <w:p w:rsidR="007A3E8B" w:rsidRDefault="00EE44FA" w:rsidP="00EE44FA">
      <w:pPr>
        <w:jc w:val="both"/>
      </w:pPr>
      <w:r w:rsidRPr="002425A1">
        <w:t>-работать с информацией, представленной в различной форме;</w:t>
      </w:r>
    </w:p>
    <w:p w:rsidR="00EE44FA" w:rsidRPr="002425A1" w:rsidRDefault="007A3E8B" w:rsidP="00EE44FA">
      <w:pPr>
        <w:jc w:val="both"/>
      </w:pPr>
      <w:r>
        <w:t>-проводить работу по ликвидации речевых и грамматических ошибок в связных текстах;</w:t>
      </w:r>
      <w:r w:rsidR="00EE44FA" w:rsidRPr="002425A1">
        <w:t xml:space="preserve"> </w:t>
      </w:r>
    </w:p>
    <w:p w:rsidR="00EE44FA" w:rsidRDefault="007A3E8B" w:rsidP="00EE44FA">
      <w:pPr>
        <w:jc w:val="both"/>
      </w:pPr>
      <w:r>
        <w:t>-и</w:t>
      </w:r>
      <w:r w:rsidR="00EE44FA">
        <w:t>спользовать задания  из банка заданий РЭШ</w:t>
      </w:r>
      <w:r>
        <w:t xml:space="preserve"> и ФИПИ</w:t>
      </w:r>
      <w:r w:rsidR="00EE44FA">
        <w:t>.</w:t>
      </w:r>
    </w:p>
    <w:p w:rsidR="00EE44FA" w:rsidRDefault="00EE44FA" w:rsidP="00EE44FA">
      <w:pPr>
        <w:jc w:val="both"/>
      </w:pPr>
    </w:p>
    <w:p w:rsidR="00FE5D69" w:rsidRPr="008F0C87" w:rsidRDefault="00FE5D69" w:rsidP="00FE5D69">
      <w:r w:rsidRPr="008F0C87">
        <w:rPr>
          <w:b/>
        </w:rPr>
        <w:t>Финансовая грамотность</w:t>
      </w:r>
      <w:r w:rsidRPr="008F0C87">
        <w:t>. Учитель Зацемирная Е.И.</w:t>
      </w:r>
    </w:p>
    <w:p w:rsidR="00FE5D69" w:rsidRDefault="00FE5D69" w:rsidP="00FE5D69">
      <w:pPr>
        <w:ind w:firstLine="708"/>
        <w:jc w:val="both"/>
      </w:pPr>
      <w:r w:rsidRPr="002425A1">
        <w:t>Финансовая грамотность представляет собой знание и понимание финансовых понятий и</w:t>
      </w:r>
      <w:r>
        <w:t xml:space="preserve"> </w:t>
      </w:r>
      <w:r w:rsidRPr="002425A1">
        <w:t>рисков, а также навыки, мотивацию и уверенность, необходимые для принятия эффективных</w:t>
      </w:r>
      <w:r>
        <w:t xml:space="preserve"> </w:t>
      </w:r>
      <w:r w:rsidRPr="002425A1">
        <w:t>решений в разнообразных финансовых ситуациях, способствующих улучшению финансового</w:t>
      </w:r>
      <w:r>
        <w:t xml:space="preserve"> </w:t>
      </w:r>
      <w:r w:rsidRPr="002425A1">
        <w:t xml:space="preserve">благополучия личности и общества, а также возможности участия в экономической жизни. </w:t>
      </w:r>
    </w:p>
    <w:p w:rsidR="009D657B" w:rsidRDefault="009D657B" w:rsidP="00FE5D69">
      <w:pPr>
        <w:ind w:firstLine="708"/>
        <w:jc w:val="both"/>
      </w:pPr>
      <w:r>
        <w:t>Р</w:t>
      </w:r>
      <w:r w:rsidR="00292BF2">
        <w:t>абота проводилась 9 февраля 2024</w:t>
      </w:r>
      <w:r>
        <w:t xml:space="preserve"> г.</w:t>
      </w:r>
    </w:p>
    <w:p w:rsidR="00FE5D69" w:rsidRPr="002425A1" w:rsidRDefault="00FE5D69" w:rsidP="00FE5D69">
      <w:pPr>
        <w:jc w:val="both"/>
      </w:pPr>
      <w:r>
        <w:t>КИМ взят из методического пособия Ю. Корлюгова, Е. Вигдорчик. Финансовая грамотность. Контрольно-измерительные материалы. – ВИТА-ПРЕСС, 2021.</w:t>
      </w:r>
    </w:p>
    <w:p w:rsidR="00FE5D69" w:rsidRPr="002425A1" w:rsidRDefault="00FE5D69" w:rsidP="00FE5D69">
      <w:pPr>
        <w:jc w:val="both"/>
      </w:pPr>
      <w:r w:rsidRPr="002425A1">
        <w:t>Тестовые задания ориентированы на проверку наличия у учеников финансовых</w:t>
      </w:r>
      <w:r>
        <w:t xml:space="preserve"> </w:t>
      </w:r>
      <w:r w:rsidRPr="002425A1">
        <w:t>компетенций, необходимых в реальной жизни. Все вопросы носят</w:t>
      </w:r>
      <w:r>
        <w:t xml:space="preserve"> </w:t>
      </w:r>
      <w:r w:rsidRPr="002425A1">
        <w:t>ситуационный характер, что позволяет оценить знания и умения учащихся действовать/принимать решения в</w:t>
      </w:r>
      <w:r>
        <w:t xml:space="preserve"> </w:t>
      </w:r>
      <w:r w:rsidRPr="002425A1">
        <w:t xml:space="preserve">практических, жизненных ситуациях. </w:t>
      </w:r>
    </w:p>
    <w:p w:rsidR="00FE5D69" w:rsidRPr="002425A1" w:rsidRDefault="008F0C87" w:rsidP="00FE5D69">
      <w:pPr>
        <w:jc w:val="both"/>
      </w:pPr>
      <w:r>
        <w:t>Выполняли работу: 57</w:t>
      </w:r>
      <w:r w:rsidR="00FE5D69" w:rsidRPr="002425A1">
        <w:t xml:space="preserve"> </w:t>
      </w:r>
    </w:p>
    <w:p w:rsidR="00FE5D69" w:rsidRPr="002425A1" w:rsidRDefault="00FE5D69" w:rsidP="00FE5D69">
      <w:pPr>
        <w:jc w:val="both"/>
      </w:pPr>
      <w:r w:rsidRPr="002425A1">
        <w:t xml:space="preserve">Справились с заданиями: </w:t>
      </w:r>
      <w:r w:rsidR="008F0C87">
        <w:t>50</w:t>
      </w:r>
    </w:p>
    <w:p w:rsidR="00FE5D69" w:rsidRDefault="00FE5D69" w:rsidP="00FE5D69">
      <w:pPr>
        <w:jc w:val="both"/>
      </w:pPr>
      <w:r w:rsidRPr="002425A1">
        <w:t>Задания выполнили частично:</w:t>
      </w:r>
      <w:r w:rsidR="008F0C87">
        <w:t xml:space="preserve"> 7</w:t>
      </w:r>
    </w:p>
    <w:p w:rsidR="00FE5D69" w:rsidRPr="002425A1" w:rsidRDefault="00FE5D69" w:rsidP="00FE5D69">
      <w:pPr>
        <w:jc w:val="both"/>
      </w:pPr>
      <w:r>
        <w:rPr>
          <w:b/>
        </w:rPr>
        <w:t xml:space="preserve">Выводы: </w:t>
      </w:r>
      <w:r>
        <w:t>п</w:t>
      </w:r>
      <w:r w:rsidRPr="002425A1">
        <w:t>о итога</w:t>
      </w:r>
      <w:r>
        <w:t xml:space="preserve">м диагностики следует отметить, что </w:t>
      </w:r>
      <w:r w:rsidRPr="002425A1">
        <w:t>выявлена потребность обучающихся в</w:t>
      </w:r>
      <w:r>
        <w:t xml:space="preserve"> д</w:t>
      </w:r>
      <w:r w:rsidRPr="002425A1">
        <w:t>ополнительных занятиях по всем компонентам финансовой грамотности. Учащиеся проявили</w:t>
      </w:r>
      <w:r>
        <w:t xml:space="preserve"> </w:t>
      </w:r>
      <w:r w:rsidRPr="002425A1">
        <w:t>большую заинтересованность в дополнительных занятиях по такому направлению, как</w:t>
      </w:r>
      <w:r>
        <w:t xml:space="preserve"> </w:t>
      </w:r>
      <w:r w:rsidRPr="002425A1">
        <w:t>управление личными денежными средствами. Уровень финансовой грамотности</w:t>
      </w:r>
      <w:r>
        <w:t xml:space="preserve"> </w:t>
      </w:r>
      <w:r w:rsidRPr="002425A1">
        <w:t xml:space="preserve">удовлетворительный. На некоторые вопросы, учащиеся не смогли дать развернутый ответ. </w:t>
      </w:r>
    </w:p>
    <w:p w:rsidR="00FE5D69" w:rsidRPr="00507864" w:rsidRDefault="00FE5D69" w:rsidP="00FE5D69">
      <w:pPr>
        <w:rPr>
          <w:b/>
        </w:rPr>
      </w:pPr>
      <w:r w:rsidRPr="00507864">
        <w:rPr>
          <w:b/>
        </w:rPr>
        <w:t xml:space="preserve">По результатам диагностики можно рекомендовать: </w:t>
      </w:r>
    </w:p>
    <w:p w:rsidR="00FE5D69" w:rsidRDefault="00FE5D69" w:rsidP="00FE5D69">
      <w:pPr>
        <w:jc w:val="both"/>
      </w:pPr>
      <w:r w:rsidRPr="002425A1">
        <w:t>- для успешной подготовки школьников к жизни, для подготовки учащихся к</w:t>
      </w:r>
      <w:r>
        <w:t xml:space="preserve"> </w:t>
      </w:r>
      <w:r w:rsidRPr="002425A1">
        <w:t>прохождению тестирования по финансовой грамотности</w:t>
      </w:r>
      <w:r>
        <w:t xml:space="preserve"> </w:t>
      </w:r>
      <w:r w:rsidRPr="002425A1">
        <w:t xml:space="preserve">необходимо обеспечить системный, </w:t>
      </w:r>
      <w:r>
        <w:t>к</w:t>
      </w:r>
      <w:r w:rsidRPr="002425A1">
        <w:t>омплексный подход к внедрению и реализации</w:t>
      </w:r>
      <w:r>
        <w:t xml:space="preserve"> </w:t>
      </w:r>
      <w:r w:rsidRPr="002425A1">
        <w:t>формирования финансовой грамотности у школьников, объединив усилия педагогов</w:t>
      </w:r>
      <w:r>
        <w:t xml:space="preserve"> </w:t>
      </w:r>
      <w:r w:rsidR="005E62C2">
        <w:t>различных предметов, особенно общественных дисциплин.</w:t>
      </w:r>
    </w:p>
    <w:p w:rsidR="00FE5D69" w:rsidRDefault="00FE5D69" w:rsidP="00FE5D69">
      <w:pPr>
        <w:jc w:val="both"/>
      </w:pPr>
    </w:p>
    <w:p w:rsidR="00FE5D69" w:rsidRPr="002425A1" w:rsidRDefault="00FE5D69" w:rsidP="00FE5D69">
      <w:r w:rsidRPr="00FB5086">
        <w:rPr>
          <w:b/>
        </w:rPr>
        <w:t>Естественнонаучная грамотность</w:t>
      </w:r>
      <w:r w:rsidRPr="002425A1">
        <w:t xml:space="preserve">. </w:t>
      </w:r>
      <w:r>
        <w:t xml:space="preserve">Учитель </w:t>
      </w:r>
      <w:r w:rsidR="00292BF2">
        <w:t>Ануфриева О.В.</w:t>
      </w:r>
      <w:r w:rsidRPr="002425A1">
        <w:t xml:space="preserve"> </w:t>
      </w:r>
    </w:p>
    <w:p w:rsidR="00FE5D69" w:rsidRPr="002425A1" w:rsidRDefault="00FE5D69" w:rsidP="00FE5D69">
      <w:pPr>
        <w:ind w:firstLine="708"/>
        <w:jc w:val="both"/>
      </w:pPr>
      <w:r w:rsidRPr="002425A1">
        <w:t>Естественно-научная грамотность – это способность человека занимать активную</w:t>
      </w:r>
      <w:r>
        <w:t xml:space="preserve"> </w:t>
      </w:r>
      <w:r w:rsidRPr="002425A1">
        <w:t>гражданскую позицию по вопросам, связанным с естественными науками, и его</w:t>
      </w:r>
      <w:r>
        <w:t xml:space="preserve"> </w:t>
      </w:r>
      <w:r w:rsidRPr="002425A1">
        <w:t xml:space="preserve">готовность интересоваться естественнонаучными идеями. </w:t>
      </w:r>
    </w:p>
    <w:p w:rsidR="00FE5D69" w:rsidRDefault="00FE5D69" w:rsidP="00FE5D69">
      <w:pPr>
        <w:jc w:val="both"/>
      </w:pPr>
      <w:r w:rsidRPr="002425A1">
        <w:t>Естественно-научно грамотный человек стремится участвовать в аргументированном</w:t>
      </w:r>
      <w:r>
        <w:t xml:space="preserve"> </w:t>
      </w:r>
      <w:r w:rsidRPr="002425A1">
        <w:t>обсуждении проблем, относящихся к</w:t>
      </w:r>
      <w:r>
        <w:t xml:space="preserve"> </w:t>
      </w:r>
      <w:r w:rsidRPr="002425A1">
        <w:t>естественным наукам и технологиям, что требует от</w:t>
      </w:r>
      <w:r>
        <w:t xml:space="preserve"> </w:t>
      </w:r>
      <w:r w:rsidRPr="002425A1">
        <w:t>него следующих компетенций: научно объяснять явления, оценивать и планировать</w:t>
      </w:r>
      <w:r>
        <w:t xml:space="preserve"> </w:t>
      </w:r>
      <w:r w:rsidRPr="002425A1">
        <w:t xml:space="preserve">научные исследования, научно интерпретировать данные и доказательства. </w:t>
      </w:r>
    </w:p>
    <w:p w:rsidR="009D657B" w:rsidRDefault="009D657B" w:rsidP="00FE5D69">
      <w:pPr>
        <w:jc w:val="both"/>
      </w:pPr>
      <w:r>
        <w:t>Раб</w:t>
      </w:r>
      <w:r w:rsidR="002A7A2A">
        <w:t>ота пароводилась 15</w:t>
      </w:r>
      <w:r w:rsidR="00292BF2">
        <w:t xml:space="preserve"> февраля 2024</w:t>
      </w:r>
      <w:r>
        <w:t xml:space="preserve"> г.</w:t>
      </w:r>
    </w:p>
    <w:p w:rsidR="00C224F0" w:rsidRDefault="00C224F0" w:rsidP="00FE5D69">
      <w:pPr>
        <w:jc w:val="both"/>
      </w:pPr>
      <w:r>
        <w:t>КИМ демоверсия Федерального института педагогических измерений</w:t>
      </w:r>
      <w:r w:rsidR="00FB0F4E">
        <w:t xml:space="preserve"> (</w:t>
      </w:r>
      <w:hyperlink r:id="rId14" w:history="1">
        <w:r w:rsidR="00FB0F4E" w:rsidRPr="00D657F4">
          <w:rPr>
            <w:rStyle w:val="a6"/>
          </w:rPr>
          <w:t>https://doc.fipi.ru/otkrytyy-bank-zadaniy-dlya-otsenki-yestestvennonauchnoy-gramotnosti/7_klass/7_klass_1_var.pdf</w:t>
        </w:r>
      </w:hyperlink>
      <w:r w:rsidR="00FB0F4E">
        <w:t xml:space="preserve"> )</w:t>
      </w:r>
    </w:p>
    <w:p w:rsidR="00FE5D69" w:rsidRPr="002425A1" w:rsidRDefault="00FE5D69" w:rsidP="00FE5D69">
      <w:pPr>
        <w:jc w:val="both"/>
      </w:pPr>
      <w:r>
        <w:t>Выполняли работу: 53</w:t>
      </w:r>
      <w:r w:rsidRPr="002425A1">
        <w:t xml:space="preserve"> </w:t>
      </w:r>
    </w:p>
    <w:p w:rsidR="00FE5D69" w:rsidRPr="002425A1" w:rsidRDefault="00FE5D69" w:rsidP="00FE5D69">
      <w:pPr>
        <w:jc w:val="both"/>
      </w:pPr>
      <w:r>
        <w:t>Справились с заданиями: 43</w:t>
      </w:r>
      <w:r w:rsidRPr="002425A1">
        <w:t xml:space="preserve"> </w:t>
      </w:r>
    </w:p>
    <w:p w:rsidR="00FE5D69" w:rsidRPr="002425A1" w:rsidRDefault="00FE5D69" w:rsidP="00FE5D69">
      <w:pPr>
        <w:jc w:val="both"/>
      </w:pPr>
      <w:r w:rsidRPr="002425A1">
        <w:t>Задания выполнили частично:</w:t>
      </w:r>
      <w:r>
        <w:t>10</w:t>
      </w:r>
      <w:r w:rsidRPr="002425A1">
        <w:t xml:space="preserve"> </w:t>
      </w:r>
    </w:p>
    <w:p w:rsidR="00FE5D69" w:rsidRPr="002425A1" w:rsidRDefault="00FE5D69" w:rsidP="00FE5D69">
      <w:pPr>
        <w:jc w:val="both"/>
      </w:pPr>
      <w:r>
        <w:rPr>
          <w:b/>
        </w:rPr>
        <w:t xml:space="preserve">Выводы: </w:t>
      </w:r>
      <w:r>
        <w:t>п</w:t>
      </w:r>
      <w:r w:rsidRPr="002425A1">
        <w:t>о итогам диагностики следует отметить, что обучающиеся, показавшие низкий и</w:t>
      </w:r>
      <w:r>
        <w:t xml:space="preserve"> н</w:t>
      </w:r>
      <w:r w:rsidRPr="002425A1">
        <w:t xml:space="preserve">едостаточный уровни сформированности естественнонаучной грамотности, как правило, </w:t>
      </w:r>
      <w:r w:rsidR="007A3E8B">
        <w:t>работают репродуктивно</w:t>
      </w:r>
      <w:r w:rsidRPr="002425A1">
        <w:t xml:space="preserve">. Они могут давать </w:t>
      </w:r>
      <w:r w:rsidR="009D657B">
        <w:t>только о</w:t>
      </w:r>
      <w:r w:rsidR="007A3E8B">
        <w:t xml:space="preserve">дносложные неразвернутые ответы, </w:t>
      </w:r>
      <w:r w:rsidRPr="002425A1">
        <w:t>испытывают трудности при</w:t>
      </w:r>
      <w:r>
        <w:t xml:space="preserve"> </w:t>
      </w:r>
      <w:r w:rsidRPr="002425A1">
        <w:t>самостоятельной формулировке объяснений и выводов. Это</w:t>
      </w:r>
      <w:r>
        <w:t xml:space="preserve"> </w:t>
      </w:r>
      <w:r w:rsidR="007A3E8B">
        <w:t>говорит</w:t>
      </w:r>
      <w:r w:rsidRPr="002425A1">
        <w:t xml:space="preserve"> о</w:t>
      </w:r>
      <w:r>
        <w:t xml:space="preserve"> </w:t>
      </w:r>
      <w:r w:rsidRPr="002425A1">
        <w:t xml:space="preserve">дефицитах в сформировнности умений </w:t>
      </w:r>
      <w:r w:rsidR="00925320">
        <w:t xml:space="preserve">в </w:t>
      </w:r>
      <w:r w:rsidRPr="002425A1">
        <w:t xml:space="preserve">письменной речи </w:t>
      </w:r>
      <w:r w:rsidR="00925320">
        <w:t>использовать</w:t>
      </w:r>
      <w:r>
        <w:t xml:space="preserve"> </w:t>
      </w:r>
      <w:r w:rsidR="00925320">
        <w:t>необходимую терминологию</w:t>
      </w:r>
      <w:r w:rsidRPr="002425A1">
        <w:t xml:space="preserve">. </w:t>
      </w:r>
    </w:p>
    <w:p w:rsidR="00FE5D69" w:rsidRDefault="00FE5D69" w:rsidP="00FE5D69">
      <w:pPr>
        <w:jc w:val="both"/>
      </w:pPr>
      <w:r w:rsidRPr="00C71A69">
        <w:rPr>
          <w:b/>
        </w:rPr>
        <w:t>По результатам диагностики можно рекомендовать</w:t>
      </w:r>
      <w:r w:rsidRPr="002425A1">
        <w:t xml:space="preserve"> педагогам учесть </w:t>
      </w:r>
      <w:r w:rsidR="00925320">
        <w:t>отсутствие сформированности</w:t>
      </w:r>
      <w:r w:rsidRPr="002425A1">
        <w:t xml:space="preserve"> у</w:t>
      </w:r>
      <w:r>
        <w:t xml:space="preserve"> </w:t>
      </w:r>
      <w:r w:rsidRPr="002425A1">
        <w:t>школьников навыков смыслового чтения</w:t>
      </w:r>
      <w:r w:rsidR="0093327F">
        <w:t>, обучать</w:t>
      </w:r>
      <w:r w:rsidR="00925320">
        <w:t xml:space="preserve"> формулировать вопросы к тексту</w:t>
      </w:r>
      <w:r w:rsidRPr="002425A1">
        <w:t>, выделять главное в</w:t>
      </w:r>
      <w:r w:rsidR="00925320">
        <w:t xml:space="preserve"> них</w:t>
      </w:r>
      <w:r w:rsidRPr="002425A1">
        <w:t>, постоянно обращаться к текстам для «вычитывания» в них ответов, данных в явном и неявном</w:t>
      </w:r>
      <w:r>
        <w:t xml:space="preserve"> </w:t>
      </w:r>
      <w:r w:rsidRPr="002425A1">
        <w:t>видах.</w:t>
      </w:r>
      <w:r w:rsidR="0093327F">
        <w:t xml:space="preserve"> Использовать задания</w:t>
      </w:r>
      <w:r w:rsidR="009D657B">
        <w:t xml:space="preserve"> из банка заданий РЭШ</w:t>
      </w:r>
      <w:r w:rsidR="0093327F">
        <w:t xml:space="preserve"> и ФИПИ</w:t>
      </w:r>
      <w:r w:rsidR="009D657B">
        <w:t>.</w:t>
      </w:r>
    </w:p>
    <w:p w:rsidR="00EE44FA" w:rsidRDefault="00EE44FA" w:rsidP="00544E0B">
      <w:pPr>
        <w:jc w:val="both"/>
      </w:pPr>
    </w:p>
    <w:p w:rsidR="00EA24CD" w:rsidRDefault="00EA24CD" w:rsidP="00EA24CD">
      <w:pPr>
        <w:tabs>
          <w:tab w:val="left" w:pos="857"/>
        </w:tabs>
        <w:ind w:left="142" w:right="140" w:firstLine="354"/>
        <w:jc w:val="center"/>
        <w:rPr>
          <w:b/>
          <w:sz w:val="24"/>
        </w:rPr>
      </w:pPr>
      <w:r>
        <w:rPr>
          <w:b/>
          <w:sz w:val="24"/>
        </w:rPr>
        <w:t>Оценка функциональной грамотности обучающихся 9-х классов</w:t>
      </w:r>
    </w:p>
    <w:p w:rsidR="00EA24CD" w:rsidRPr="00EA1A4D" w:rsidRDefault="00EA24CD" w:rsidP="00EA24CD">
      <w:pPr>
        <w:tabs>
          <w:tab w:val="left" w:pos="857"/>
        </w:tabs>
        <w:ind w:left="142" w:right="140" w:firstLine="354"/>
        <w:jc w:val="both"/>
        <w:rPr>
          <w:sz w:val="24"/>
        </w:rPr>
      </w:pPr>
    </w:p>
    <w:p w:rsidR="00EA24CD" w:rsidRPr="002425A1" w:rsidRDefault="00EA24CD" w:rsidP="00EA24CD">
      <w:pPr>
        <w:pStyle w:val="a5"/>
        <w:widowControl/>
        <w:autoSpaceDE/>
        <w:autoSpaceDN/>
        <w:spacing w:line="259" w:lineRule="auto"/>
        <w:ind w:left="0" w:firstLine="0"/>
        <w:contextualSpacing/>
      </w:pPr>
      <w:r w:rsidRPr="00F942F0">
        <w:rPr>
          <w:b/>
        </w:rPr>
        <w:t>Математическая грамотность</w:t>
      </w:r>
      <w:r w:rsidRPr="002425A1">
        <w:t xml:space="preserve">. </w:t>
      </w:r>
      <w:r>
        <w:t xml:space="preserve">Учитель </w:t>
      </w:r>
      <w:r w:rsidR="00DB698B">
        <w:t>Серогодская Н.В.</w:t>
      </w:r>
      <w:r w:rsidRPr="002425A1">
        <w:t xml:space="preserve"> </w:t>
      </w:r>
    </w:p>
    <w:p w:rsidR="00EA24CD" w:rsidRPr="002425A1" w:rsidRDefault="00EA24CD" w:rsidP="00EA24CD">
      <w:r w:rsidRPr="002425A1">
        <w:lastRenderedPageBreak/>
        <w:t>Математическая грамотность – это способность индивидуума проводить</w:t>
      </w:r>
      <w:r>
        <w:t xml:space="preserve"> </w:t>
      </w:r>
      <w:r w:rsidRPr="002425A1">
        <w:t>математические рассуждения и формулировать, применять, интерпретировать</w:t>
      </w:r>
      <w:r>
        <w:t xml:space="preserve"> </w:t>
      </w:r>
      <w:r w:rsidRPr="002425A1">
        <w:t>математику</w:t>
      </w:r>
      <w:r>
        <w:t xml:space="preserve"> </w:t>
      </w:r>
      <w:r w:rsidRPr="002425A1">
        <w:t xml:space="preserve">для решения проблем в разнообразных </w:t>
      </w:r>
      <w:r>
        <w:t>к</w:t>
      </w:r>
      <w:r w:rsidRPr="002425A1">
        <w:t xml:space="preserve">онтекстах реального мира. </w:t>
      </w:r>
    </w:p>
    <w:p w:rsidR="00EA24CD" w:rsidRPr="002425A1" w:rsidRDefault="00EA24CD" w:rsidP="00EA24CD">
      <w:r w:rsidRPr="002425A1">
        <w:t>Математическая грамотность рассматривается относительно следующих областей</w:t>
      </w:r>
      <w:r>
        <w:t xml:space="preserve"> </w:t>
      </w:r>
      <w:r w:rsidRPr="002425A1">
        <w:t xml:space="preserve">содержания: </w:t>
      </w:r>
    </w:p>
    <w:p w:rsidR="00EA24CD" w:rsidRPr="002425A1" w:rsidRDefault="00EA24CD" w:rsidP="00EA24CD">
      <w:r w:rsidRPr="002425A1">
        <w:t xml:space="preserve">-изменения и отношения; </w:t>
      </w:r>
    </w:p>
    <w:p w:rsidR="00EA24CD" w:rsidRPr="002425A1" w:rsidRDefault="00EA24CD" w:rsidP="00EA24CD">
      <w:r w:rsidRPr="002425A1">
        <w:t xml:space="preserve">-пространство и форма; </w:t>
      </w:r>
    </w:p>
    <w:p w:rsidR="00EA24CD" w:rsidRPr="002425A1" w:rsidRDefault="00EA24CD" w:rsidP="00EA24CD">
      <w:r w:rsidRPr="002425A1">
        <w:t xml:space="preserve">-количество; </w:t>
      </w:r>
    </w:p>
    <w:p w:rsidR="00EA24CD" w:rsidRDefault="00EA24CD" w:rsidP="00EA24CD">
      <w:r w:rsidRPr="002425A1">
        <w:t>-</w:t>
      </w:r>
      <w:r>
        <w:t>решение нестандартных задач</w:t>
      </w:r>
    </w:p>
    <w:p w:rsidR="009D657B" w:rsidRDefault="00DB698B" w:rsidP="00EA24CD">
      <w:r>
        <w:t>Работа проводилась 25 января 2024</w:t>
      </w:r>
      <w:r w:rsidR="009D657B">
        <w:t xml:space="preserve"> г.</w:t>
      </w:r>
    </w:p>
    <w:p w:rsidR="00EA24CD" w:rsidRDefault="00EA24CD" w:rsidP="00EA24CD">
      <w:pPr>
        <w:ind w:firstLine="708"/>
      </w:pPr>
      <w:r>
        <w:t>КИМ демоверсия Министерства Просвещения Российской Федерации Института стратегии развития образования (</w:t>
      </w:r>
      <w:hyperlink r:id="rId15" w:history="1">
        <w:r w:rsidRPr="00D657F4">
          <w:rPr>
            <w:rStyle w:val="a6"/>
          </w:rPr>
          <w:t>http://skiv.instrao.ru/bank-zadaniy/matematicheskaya-gramotnost/%D0%9C%D0%90_9_2020_%D0%97%D0%B0%D0%B4%D0%B0%D0%BD%D0%B8%D1%8F.pdf</w:t>
        </w:r>
      </w:hyperlink>
      <w:r>
        <w:t xml:space="preserve"> )</w:t>
      </w:r>
    </w:p>
    <w:p w:rsidR="00EA24CD" w:rsidRPr="002425A1" w:rsidRDefault="00EA24CD" w:rsidP="00EA24CD">
      <w:pPr>
        <w:ind w:firstLine="708"/>
        <w:jc w:val="both"/>
      </w:pPr>
      <w:r w:rsidRPr="002425A1">
        <w:t>Каждое задание подразумевает использование каких-либо мыслительных процессов, которые</w:t>
      </w:r>
      <w:r>
        <w:t xml:space="preserve"> </w:t>
      </w:r>
      <w:r w:rsidRPr="002425A1">
        <w:t>описывают, что делает ученик, чтобы</w:t>
      </w:r>
      <w:r>
        <w:t xml:space="preserve"> </w:t>
      </w:r>
      <w:r w:rsidRPr="002425A1">
        <w:t>связать этот контекст с математикой, необходимой для</w:t>
      </w:r>
      <w:r>
        <w:t xml:space="preserve"> </w:t>
      </w:r>
      <w:r w:rsidRPr="002425A1">
        <w:t xml:space="preserve">решения поставленной проблемы: </w:t>
      </w:r>
    </w:p>
    <w:p w:rsidR="00EA24CD" w:rsidRPr="002425A1" w:rsidRDefault="00EA24CD" w:rsidP="00EA24CD">
      <w:pPr>
        <w:jc w:val="both"/>
      </w:pPr>
      <w:r w:rsidRPr="002425A1">
        <w:t xml:space="preserve">- формулировать ситуацию математически; </w:t>
      </w:r>
    </w:p>
    <w:p w:rsidR="00EA24CD" w:rsidRPr="002425A1" w:rsidRDefault="00EA24CD" w:rsidP="00EA24CD">
      <w:pPr>
        <w:jc w:val="both"/>
      </w:pPr>
      <w:r w:rsidRPr="002425A1">
        <w:t xml:space="preserve">- применять математические понятия, факты, процедуры размышления; </w:t>
      </w:r>
    </w:p>
    <w:p w:rsidR="00EA24CD" w:rsidRPr="002425A1" w:rsidRDefault="00EA24CD" w:rsidP="00EA24CD">
      <w:pPr>
        <w:jc w:val="both"/>
      </w:pPr>
      <w:r w:rsidRPr="002425A1">
        <w:t xml:space="preserve">-интерпретировать, использовать и оценивать математические результаты. </w:t>
      </w:r>
    </w:p>
    <w:p w:rsidR="00EA24CD" w:rsidRPr="002425A1" w:rsidRDefault="00EA24CD" w:rsidP="00EA24CD">
      <w:pPr>
        <w:jc w:val="both"/>
      </w:pPr>
      <w:r w:rsidRPr="002425A1">
        <w:t xml:space="preserve">Выполняли работу: </w:t>
      </w:r>
      <w:r w:rsidR="00DB698B">
        <w:t>61</w:t>
      </w:r>
    </w:p>
    <w:p w:rsidR="00EA24CD" w:rsidRPr="002425A1" w:rsidRDefault="00DB698B" w:rsidP="00EA24CD">
      <w:pPr>
        <w:jc w:val="both"/>
      </w:pPr>
      <w:r>
        <w:t>Справились с заданиями: 51</w:t>
      </w:r>
    </w:p>
    <w:p w:rsidR="00EA24CD" w:rsidRDefault="00DB698B" w:rsidP="00EA24CD">
      <w:pPr>
        <w:jc w:val="both"/>
      </w:pPr>
      <w:r>
        <w:t>Задания выполнили частично:10</w:t>
      </w:r>
    </w:p>
    <w:p w:rsidR="00EA24CD" w:rsidRPr="002425A1" w:rsidRDefault="00EA24CD" w:rsidP="00AC0B20">
      <w:pPr>
        <w:jc w:val="both"/>
      </w:pPr>
      <w:r>
        <w:rPr>
          <w:b/>
        </w:rPr>
        <w:t xml:space="preserve">Выводы: </w:t>
      </w:r>
      <w:r>
        <w:t>п</w:t>
      </w:r>
      <w:r w:rsidRPr="002425A1">
        <w:t>о итогам диагностики отмечаются дефициты в выполнении заданий, требующих</w:t>
      </w:r>
      <w:r>
        <w:t xml:space="preserve"> </w:t>
      </w:r>
      <w:r w:rsidRPr="002425A1">
        <w:t>обосн</w:t>
      </w:r>
      <w:r>
        <w:t xml:space="preserve">овывать свое мнение, </w:t>
      </w:r>
      <w:r w:rsidR="00AC0B20">
        <w:t xml:space="preserve">опираясь на текстовые факты, самостоятельно </w:t>
      </w:r>
      <w:r>
        <w:t>рассуждать, применять вычислительные навыки.</w:t>
      </w:r>
      <w:r w:rsidRPr="002425A1">
        <w:t xml:space="preserve"> </w:t>
      </w:r>
      <w:r w:rsidR="00AC0B20" w:rsidRPr="002425A1">
        <w:t>Самые низкие результаты связаны с отсутствием умения интерпретировать</w:t>
      </w:r>
      <w:r w:rsidR="00AC0B20">
        <w:t xml:space="preserve"> </w:t>
      </w:r>
      <w:r w:rsidR="00AC0B20" w:rsidRPr="002425A1">
        <w:t xml:space="preserve">математическую проблему. </w:t>
      </w:r>
      <w:r w:rsidR="00AC0B20">
        <w:t>Определяются</w:t>
      </w:r>
      <w:r w:rsidRPr="002425A1">
        <w:t xml:space="preserve"> трудности в осмыслении прочитанного, в отсутствии умения выделять </w:t>
      </w:r>
      <w:r w:rsidR="00AC0B20">
        <w:t>смысловой</w:t>
      </w:r>
      <w:r w:rsidRPr="002425A1">
        <w:t xml:space="preserve"> вопрос в задаче и в </w:t>
      </w:r>
      <w:r w:rsidR="00AC0B20">
        <w:t xml:space="preserve">корректной </w:t>
      </w:r>
      <w:r w:rsidRPr="002425A1">
        <w:t xml:space="preserve">записи ответа на задание. </w:t>
      </w:r>
    </w:p>
    <w:p w:rsidR="00EA24CD" w:rsidRPr="00863065" w:rsidRDefault="00EA24CD" w:rsidP="00EA24CD">
      <w:pPr>
        <w:jc w:val="both"/>
        <w:rPr>
          <w:b/>
        </w:rPr>
      </w:pPr>
      <w:r w:rsidRPr="00863065">
        <w:rPr>
          <w:b/>
        </w:rPr>
        <w:t xml:space="preserve">По результатам диагностики можно рекомендовать: </w:t>
      </w:r>
    </w:p>
    <w:p w:rsidR="00EA24CD" w:rsidRPr="002425A1" w:rsidRDefault="00EA24CD" w:rsidP="00EA24CD">
      <w:pPr>
        <w:jc w:val="both"/>
      </w:pPr>
      <w:r w:rsidRPr="002425A1">
        <w:t>- в рамках преподавания предметов «</w:t>
      </w:r>
      <w:r>
        <w:t>Алгебра</w:t>
      </w:r>
      <w:r w:rsidRPr="002425A1">
        <w:t>»</w:t>
      </w:r>
      <w:r>
        <w:t xml:space="preserve"> и «Геометрия»</w:t>
      </w:r>
      <w:r w:rsidRPr="002425A1">
        <w:t xml:space="preserve"> увеличить долю заданий, направленных на </w:t>
      </w:r>
      <w:r w:rsidR="00AC0B20">
        <w:t>устранение</w:t>
      </w:r>
      <w:r w:rsidRPr="002425A1">
        <w:t xml:space="preserve"> метапредметных</w:t>
      </w:r>
      <w:r>
        <w:t xml:space="preserve"> </w:t>
      </w:r>
      <w:r w:rsidRPr="002425A1">
        <w:t xml:space="preserve">дефицитов; </w:t>
      </w:r>
    </w:p>
    <w:p w:rsidR="00EA24CD" w:rsidRDefault="00EA24CD" w:rsidP="00EA24CD">
      <w:pPr>
        <w:jc w:val="both"/>
      </w:pPr>
      <w:r w:rsidRPr="002425A1">
        <w:t>-в рамках внутришкольного мониторинга качества образования обратить внимание на</w:t>
      </w:r>
      <w:r>
        <w:t xml:space="preserve"> </w:t>
      </w:r>
      <w:r w:rsidR="00AC0B20">
        <w:t>методики</w:t>
      </w:r>
      <w:r w:rsidRPr="002425A1">
        <w:t>, которые помогают реализовать системно-деятельностный подход в обучении</w:t>
      </w:r>
      <w:r>
        <w:t xml:space="preserve"> </w:t>
      </w:r>
      <w:r w:rsidRPr="002425A1">
        <w:t>и обеспечивают положительную динамику в формировании математической грамотности.</w:t>
      </w:r>
      <w:r>
        <w:t xml:space="preserve"> Использовать задания  из банка заданий РЭШ.</w:t>
      </w:r>
    </w:p>
    <w:p w:rsidR="00EA24CD" w:rsidRDefault="00EA24CD" w:rsidP="00EA24CD">
      <w:pPr>
        <w:jc w:val="both"/>
      </w:pPr>
    </w:p>
    <w:p w:rsidR="00EA24CD" w:rsidRPr="002425A1" w:rsidRDefault="00EA24CD" w:rsidP="00EA24CD">
      <w:r w:rsidRPr="00F942F0">
        <w:rPr>
          <w:b/>
        </w:rPr>
        <w:t>Читательская грамотность</w:t>
      </w:r>
      <w:r w:rsidRPr="002425A1">
        <w:t xml:space="preserve">. </w:t>
      </w:r>
      <w:r>
        <w:t xml:space="preserve">Учитель </w:t>
      </w:r>
      <w:r w:rsidR="00DB698B">
        <w:t>Балабосова Т.Н.</w:t>
      </w:r>
    </w:p>
    <w:p w:rsidR="00EA24CD" w:rsidRDefault="00EA24CD" w:rsidP="00EA24CD">
      <w:pPr>
        <w:ind w:firstLine="708"/>
        <w:jc w:val="both"/>
      </w:pPr>
      <w:r w:rsidRPr="002425A1">
        <w:t>Читательская грамотность − способность человека понимать, использовать, оценивать</w:t>
      </w:r>
      <w:r>
        <w:t xml:space="preserve"> </w:t>
      </w:r>
      <w:r w:rsidRPr="002425A1">
        <w:t xml:space="preserve">тексты, </w:t>
      </w:r>
      <w:r>
        <w:t>р</w:t>
      </w:r>
      <w:r w:rsidRPr="002425A1">
        <w:t xml:space="preserve">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9D657B" w:rsidRDefault="00DB698B" w:rsidP="00EA24CD">
      <w:pPr>
        <w:ind w:firstLine="708"/>
        <w:jc w:val="both"/>
      </w:pPr>
      <w:r>
        <w:t>Работа проводилась 12 марта 2024</w:t>
      </w:r>
      <w:r w:rsidR="009D657B">
        <w:t xml:space="preserve"> г.</w:t>
      </w:r>
    </w:p>
    <w:p w:rsidR="00EA24CD" w:rsidRPr="002425A1" w:rsidRDefault="00EA24CD" w:rsidP="00EA24CD">
      <w:pPr>
        <w:jc w:val="both"/>
      </w:pPr>
      <w:r>
        <w:t>КИМ демоверсия Федерального института педагогических измерений (</w:t>
      </w:r>
      <w:hyperlink r:id="rId16" w:history="1">
        <w:r w:rsidRPr="00D657F4">
          <w:rPr>
            <w:rStyle w:val="a6"/>
          </w:rPr>
          <w:t>https://doc.fipi.ru/bank-zadaniy-chitatelskoi-gramotnosti/9_klass_1_var.pdf</w:t>
        </w:r>
      </w:hyperlink>
      <w:r>
        <w:t xml:space="preserve"> )</w:t>
      </w:r>
    </w:p>
    <w:p w:rsidR="00EA24CD" w:rsidRPr="002425A1" w:rsidRDefault="00EA24CD" w:rsidP="00EA24CD">
      <w:pPr>
        <w:jc w:val="both"/>
      </w:pPr>
      <w:r w:rsidRPr="002425A1">
        <w:t>В диагностической работе были включены задачи на оценку следующих</w:t>
      </w:r>
      <w:r>
        <w:t xml:space="preserve"> </w:t>
      </w:r>
      <w:r w:rsidRPr="002425A1">
        <w:t xml:space="preserve">компетентностных областей: </w:t>
      </w:r>
    </w:p>
    <w:p w:rsidR="00EA24CD" w:rsidRPr="002425A1" w:rsidRDefault="00EA24CD" w:rsidP="00EA24CD">
      <w:pPr>
        <w:jc w:val="both"/>
      </w:pPr>
      <w:r w:rsidRPr="002425A1">
        <w:t xml:space="preserve">- Найти и извлечь (информацию из текста). </w:t>
      </w:r>
    </w:p>
    <w:p w:rsidR="00EA24CD" w:rsidRPr="002425A1" w:rsidRDefault="00EA24CD" w:rsidP="00EA24CD">
      <w:pPr>
        <w:jc w:val="both"/>
      </w:pPr>
      <w:r w:rsidRPr="002425A1">
        <w:t xml:space="preserve">- Интегрировать и интерпретировать (информацию из текста). </w:t>
      </w:r>
    </w:p>
    <w:p w:rsidR="00EA24CD" w:rsidRPr="002425A1" w:rsidRDefault="00EA24CD" w:rsidP="00EA24CD">
      <w:pPr>
        <w:jc w:val="both"/>
      </w:pPr>
      <w:r w:rsidRPr="002425A1">
        <w:t xml:space="preserve">- Осмыслить и оценить (информацию из текста). </w:t>
      </w:r>
    </w:p>
    <w:p w:rsidR="00EA24CD" w:rsidRDefault="00EA24CD" w:rsidP="00EA24CD">
      <w:pPr>
        <w:jc w:val="both"/>
      </w:pPr>
      <w:r w:rsidRPr="002425A1">
        <w:t xml:space="preserve">- Использовать (информацию из текста) </w:t>
      </w:r>
    </w:p>
    <w:p w:rsidR="00EA24CD" w:rsidRPr="002425A1" w:rsidRDefault="00DB698B" w:rsidP="00EA24CD">
      <w:pPr>
        <w:jc w:val="both"/>
      </w:pPr>
      <w:r>
        <w:t>Выполняли работу: 66</w:t>
      </w:r>
    </w:p>
    <w:p w:rsidR="00EA24CD" w:rsidRPr="002425A1" w:rsidRDefault="00DB698B" w:rsidP="00EA24CD">
      <w:pPr>
        <w:jc w:val="both"/>
      </w:pPr>
      <w:r>
        <w:t>Справились с заданиями: 58</w:t>
      </w:r>
    </w:p>
    <w:p w:rsidR="00EA24CD" w:rsidRPr="002425A1" w:rsidRDefault="00DB698B" w:rsidP="00EA24CD">
      <w:pPr>
        <w:jc w:val="both"/>
      </w:pPr>
      <w:r>
        <w:t>Задания выполнили частично:8</w:t>
      </w:r>
      <w:r w:rsidR="00EA24CD" w:rsidRPr="002425A1">
        <w:t xml:space="preserve"> </w:t>
      </w:r>
    </w:p>
    <w:p w:rsidR="00EA24CD" w:rsidRDefault="00EA24CD" w:rsidP="00EA24CD">
      <w:pPr>
        <w:jc w:val="both"/>
      </w:pPr>
      <w:r>
        <w:rPr>
          <w:b/>
        </w:rPr>
        <w:t xml:space="preserve">Выводы: </w:t>
      </w:r>
      <w:r>
        <w:t>п</w:t>
      </w:r>
      <w:r w:rsidRPr="002425A1">
        <w:t xml:space="preserve">о итогам диагностики следует отметить, что обучающиеся столкнулись с трудностями, связанными с </w:t>
      </w:r>
      <w:r w:rsidR="00533D12">
        <w:t>интерпретацией текстовых фактов в реалии заданий</w:t>
      </w:r>
      <w:r w:rsidRPr="002425A1">
        <w:t xml:space="preserve">, а также </w:t>
      </w:r>
      <w:r w:rsidR="00533D12">
        <w:t xml:space="preserve">с </w:t>
      </w:r>
      <w:r w:rsidRPr="002425A1">
        <w:t>недостаточным опытом</w:t>
      </w:r>
      <w:r>
        <w:t xml:space="preserve"> </w:t>
      </w:r>
      <w:r w:rsidRPr="002425A1">
        <w:t xml:space="preserve">выполнения </w:t>
      </w:r>
      <w:r w:rsidR="00533D12">
        <w:t xml:space="preserve">подобных </w:t>
      </w:r>
      <w:r w:rsidRPr="002425A1">
        <w:t>заданий, направленных на формирование и оценку читательской</w:t>
      </w:r>
      <w:r>
        <w:t xml:space="preserve"> </w:t>
      </w:r>
      <w:r w:rsidRPr="002425A1">
        <w:t>грамотности</w:t>
      </w:r>
      <w:r w:rsidR="00533D12">
        <w:t>. Неумение видеть данное в тексте приводит к логическим ошибкам. Формулировки ответов содержат грамматические ошибки, которые затрудняют понимание фразы.</w:t>
      </w:r>
    </w:p>
    <w:p w:rsidR="00EA24CD" w:rsidRPr="00FC4E19" w:rsidRDefault="00EA24CD" w:rsidP="00EA24CD">
      <w:pPr>
        <w:rPr>
          <w:b/>
        </w:rPr>
      </w:pPr>
      <w:r w:rsidRPr="00FC4E19">
        <w:rPr>
          <w:b/>
        </w:rPr>
        <w:t xml:space="preserve">По результатам диагностики можно рекомендовать: </w:t>
      </w:r>
    </w:p>
    <w:p w:rsidR="00EA24CD" w:rsidRPr="002425A1" w:rsidRDefault="00EA24CD" w:rsidP="00EA24CD">
      <w:pPr>
        <w:jc w:val="both"/>
      </w:pPr>
      <w:r w:rsidRPr="002425A1">
        <w:t xml:space="preserve">-учителям-предметникам </w:t>
      </w:r>
      <w:r w:rsidR="00533D12">
        <w:t>уделить внимание</w:t>
      </w:r>
      <w:r w:rsidRPr="002425A1">
        <w:t xml:space="preserve"> формированию навыков изучающего</w:t>
      </w:r>
      <w:r>
        <w:t xml:space="preserve"> </w:t>
      </w:r>
      <w:r w:rsidR="00533D12">
        <w:t>чтения, умению</w:t>
      </w:r>
      <w:r w:rsidRPr="002425A1">
        <w:t xml:space="preserve"> читать и понимать прочитанные тексты; </w:t>
      </w:r>
    </w:p>
    <w:p w:rsidR="00EA24CD" w:rsidRPr="002425A1" w:rsidRDefault="00EA24CD" w:rsidP="00EA24CD">
      <w:pPr>
        <w:jc w:val="both"/>
      </w:pPr>
      <w:r w:rsidRPr="002425A1">
        <w:t xml:space="preserve">-работать с информацией, представленной в различной форме; </w:t>
      </w:r>
    </w:p>
    <w:p w:rsidR="00EA24CD" w:rsidRDefault="00533D12" w:rsidP="00EA24CD">
      <w:pPr>
        <w:jc w:val="both"/>
      </w:pPr>
      <w:r>
        <w:t>-</w:t>
      </w:r>
      <w:r w:rsidR="00EA24CD" w:rsidRPr="002425A1">
        <w:t xml:space="preserve">использовать полученную информацию для решения различных </w:t>
      </w:r>
      <w:r w:rsidR="00EA24CD">
        <w:t>учебно-познавательных</w:t>
      </w:r>
      <w:r>
        <w:t xml:space="preserve"> заданий. Использовать задания </w:t>
      </w:r>
      <w:r w:rsidR="00EA24CD">
        <w:t>из банка заданий РЭШ</w:t>
      </w:r>
      <w:r w:rsidR="00574CA6">
        <w:t xml:space="preserve"> и ФИПИ</w:t>
      </w:r>
      <w:r w:rsidR="00EA24CD">
        <w:t>.</w:t>
      </w:r>
    </w:p>
    <w:p w:rsidR="00EA24CD" w:rsidRDefault="00EA24CD" w:rsidP="00EA24CD">
      <w:pPr>
        <w:jc w:val="both"/>
      </w:pPr>
    </w:p>
    <w:p w:rsidR="00EA24CD" w:rsidRPr="00FB0F4E" w:rsidRDefault="00EA24CD" w:rsidP="00EA24CD">
      <w:r w:rsidRPr="00FB0F4E">
        <w:rPr>
          <w:b/>
        </w:rPr>
        <w:lastRenderedPageBreak/>
        <w:t>Финансовая грамотность</w:t>
      </w:r>
      <w:r w:rsidRPr="00FB0F4E">
        <w:t>. Учитель Зацемирная Е.И.</w:t>
      </w:r>
    </w:p>
    <w:p w:rsidR="009D657B" w:rsidRDefault="00EA24CD" w:rsidP="00EA24CD">
      <w:pPr>
        <w:ind w:firstLine="708"/>
        <w:jc w:val="both"/>
      </w:pPr>
      <w:r w:rsidRPr="002425A1">
        <w:t>Финансовая грамотность представляет собой знание и понимание финансовых понятий и</w:t>
      </w:r>
      <w:r>
        <w:t xml:space="preserve"> </w:t>
      </w:r>
      <w:r w:rsidRPr="002425A1">
        <w:t>рисков, а также навыки, мотивацию и уверенность, необходимые для принятия эффективных</w:t>
      </w:r>
      <w:r>
        <w:t xml:space="preserve"> </w:t>
      </w:r>
      <w:r w:rsidRPr="002425A1">
        <w:t>решений в разнообразных финансовых ситуациях, способствующих улучшению финансового</w:t>
      </w:r>
      <w:r>
        <w:t xml:space="preserve"> </w:t>
      </w:r>
      <w:r w:rsidRPr="002425A1">
        <w:t>благополучия личности и общества, а также возможности участия в экономической жизни.</w:t>
      </w:r>
    </w:p>
    <w:p w:rsidR="00EA24CD" w:rsidRDefault="009D657B" w:rsidP="00EA24CD">
      <w:pPr>
        <w:ind w:firstLine="708"/>
        <w:jc w:val="both"/>
      </w:pPr>
      <w:r>
        <w:t>Ра</w:t>
      </w:r>
      <w:r w:rsidR="00DB698B">
        <w:t>бота проводилась 21 февраля 2024</w:t>
      </w:r>
      <w:r>
        <w:t xml:space="preserve"> г.</w:t>
      </w:r>
      <w:r w:rsidR="00EA24CD" w:rsidRPr="002425A1">
        <w:t xml:space="preserve"> </w:t>
      </w:r>
    </w:p>
    <w:p w:rsidR="00EA24CD" w:rsidRPr="002425A1" w:rsidRDefault="00EA24CD" w:rsidP="00EA24CD">
      <w:pPr>
        <w:jc w:val="both"/>
      </w:pPr>
      <w:r>
        <w:t>КИМ взят из методического пособия Е.Лавренов, И. Липсиц, О.Рязанова. Финансовая грамотность. Контрольно-измерительные материалы. – М.,  ВИТА-ПРЕСС, 2021.</w:t>
      </w:r>
    </w:p>
    <w:p w:rsidR="00EA24CD" w:rsidRPr="002425A1" w:rsidRDefault="00EA24CD" w:rsidP="00EA24CD">
      <w:pPr>
        <w:jc w:val="both"/>
      </w:pPr>
      <w:r w:rsidRPr="002425A1">
        <w:t>Тестовые задания ориентированы на проверку наличия у учеников финансовых</w:t>
      </w:r>
      <w:r>
        <w:t xml:space="preserve"> </w:t>
      </w:r>
      <w:r w:rsidRPr="002425A1">
        <w:t>компетенций, необходимых в реальной жизни. Все вопросы носят</w:t>
      </w:r>
      <w:r>
        <w:t xml:space="preserve"> </w:t>
      </w:r>
      <w:r w:rsidRPr="002425A1">
        <w:t>ситуационный характер, что позволяет оценить знания и умения учащихся действовать/принимать решения в</w:t>
      </w:r>
      <w:r>
        <w:t xml:space="preserve"> </w:t>
      </w:r>
      <w:r w:rsidRPr="002425A1">
        <w:t xml:space="preserve">практических, жизненных ситуациях. </w:t>
      </w:r>
    </w:p>
    <w:p w:rsidR="00EA24CD" w:rsidRPr="002425A1" w:rsidRDefault="00EA24CD" w:rsidP="00EA24CD">
      <w:pPr>
        <w:jc w:val="both"/>
      </w:pPr>
      <w:r>
        <w:t>Выполняли работу: 66</w:t>
      </w:r>
      <w:r w:rsidRPr="002425A1">
        <w:t xml:space="preserve"> </w:t>
      </w:r>
    </w:p>
    <w:p w:rsidR="00EA24CD" w:rsidRPr="002425A1" w:rsidRDefault="00EA24CD" w:rsidP="00EA24CD">
      <w:pPr>
        <w:jc w:val="both"/>
      </w:pPr>
      <w:r w:rsidRPr="002425A1">
        <w:t xml:space="preserve">Справились с заданиями: </w:t>
      </w:r>
      <w:r>
        <w:t>54</w:t>
      </w:r>
    </w:p>
    <w:p w:rsidR="00EA24CD" w:rsidRDefault="00EA24CD" w:rsidP="00EA24CD">
      <w:pPr>
        <w:jc w:val="both"/>
      </w:pPr>
      <w:r w:rsidRPr="002425A1">
        <w:t>Задания выполнили частично:</w:t>
      </w:r>
      <w:r w:rsidR="00DB698B">
        <w:t xml:space="preserve"> 12</w:t>
      </w:r>
    </w:p>
    <w:p w:rsidR="00EA24CD" w:rsidRPr="002425A1" w:rsidRDefault="00EA24CD" w:rsidP="00EA24CD">
      <w:pPr>
        <w:jc w:val="both"/>
      </w:pPr>
      <w:r>
        <w:rPr>
          <w:b/>
        </w:rPr>
        <w:t xml:space="preserve">Выводы: </w:t>
      </w:r>
      <w:r>
        <w:t>п</w:t>
      </w:r>
      <w:r w:rsidRPr="002425A1">
        <w:t>о итога</w:t>
      </w:r>
      <w:r>
        <w:t xml:space="preserve">м диагностики следует отметить, что </w:t>
      </w:r>
      <w:r w:rsidRPr="002425A1">
        <w:t>выявлена потребность обучающихся в</w:t>
      </w:r>
      <w:r>
        <w:t xml:space="preserve"> д</w:t>
      </w:r>
      <w:r w:rsidRPr="002425A1">
        <w:t xml:space="preserve">ополнительных </w:t>
      </w:r>
      <w:r w:rsidR="005E62C2">
        <w:t xml:space="preserve">и внеурочных </w:t>
      </w:r>
      <w:r w:rsidR="005E62C2" w:rsidRPr="002425A1">
        <w:t xml:space="preserve">занятиях </w:t>
      </w:r>
      <w:r w:rsidRPr="002425A1">
        <w:t>по всем компонентам финансовой грамотности. Учащиеся проявили</w:t>
      </w:r>
      <w:r>
        <w:t xml:space="preserve"> </w:t>
      </w:r>
      <w:r w:rsidRPr="002425A1">
        <w:t>большую заинтересованность в дополнительных занятиях по такому направлению, как</w:t>
      </w:r>
      <w:r>
        <w:t xml:space="preserve"> </w:t>
      </w:r>
      <w:r w:rsidRPr="002425A1">
        <w:t xml:space="preserve">управление </w:t>
      </w:r>
      <w:r w:rsidR="005E62C2">
        <w:t>семейными</w:t>
      </w:r>
      <w:r w:rsidRPr="002425A1">
        <w:t xml:space="preserve"> денежными средствами. Уровень финансовой грамотности</w:t>
      </w:r>
      <w:r>
        <w:t xml:space="preserve"> </w:t>
      </w:r>
      <w:r w:rsidRPr="002425A1">
        <w:t xml:space="preserve">удовлетворительный. </w:t>
      </w:r>
    </w:p>
    <w:p w:rsidR="00EA24CD" w:rsidRPr="00507864" w:rsidRDefault="00EA24CD" w:rsidP="00EA24CD">
      <w:pPr>
        <w:rPr>
          <w:b/>
        </w:rPr>
      </w:pPr>
      <w:r w:rsidRPr="00507864">
        <w:rPr>
          <w:b/>
        </w:rPr>
        <w:t xml:space="preserve">По результатам диагностики можно рекомендовать: </w:t>
      </w:r>
    </w:p>
    <w:p w:rsidR="00FB0F4E" w:rsidRDefault="00EA24CD" w:rsidP="00FB0F4E">
      <w:pPr>
        <w:jc w:val="both"/>
      </w:pPr>
      <w:r w:rsidRPr="002425A1">
        <w:t>- для успешной подготовки школьников к жизни, для подготовки учащихся к</w:t>
      </w:r>
      <w:r>
        <w:t xml:space="preserve"> </w:t>
      </w:r>
      <w:r w:rsidRPr="002425A1">
        <w:t>прохождению тестирования по финансовой грамотности</w:t>
      </w:r>
      <w:r>
        <w:t xml:space="preserve"> </w:t>
      </w:r>
      <w:r w:rsidRPr="002425A1">
        <w:t xml:space="preserve">необходимо обеспечить системный, </w:t>
      </w:r>
      <w:r>
        <w:t>к</w:t>
      </w:r>
      <w:r w:rsidRPr="002425A1">
        <w:t>омплексный подход к внедрению и реализации</w:t>
      </w:r>
      <w:r>
        <w:t xml:space="preserve"> </w:t>
      </w:r>
      <w:r w:rsidRPr="002425A1">
        <w:t>формирования фина</w:t>
      </w:r>
      <w:r w:rsidR="007B2042">
        <w:t>нсовой грамотности у школьников</w:t>
      </w:r>
      <w:r w:rsidRPr="002425A1">
        <w:t>.</w:t>
      </w:r>
      <w:r w:rsidR="00FB0F4E">
        <w:t xml:space="preserve"> Использовать задания  из банка заданий РЭШ.</w:t>
      </w:r>
    </w:p>
    <w:p w:rsidR="00EA24CD" w:rsidRDefault="00EA24CD" w:rsidP="00EA24CD">
      <w:pPr>
        <w:jc w:val="both"/>
      </w:pPr>
    </w:p>
    <w:p w:rsidR="00EA24CD" w:rsidRPr="002425A1" w:rsidRDefault="00EA24CD" w:rsidP="00EA24CD">
      <w:r w:rsidRPr="00FB5086">
        <w:rPr>
          <w:b/>
        </w:rPr>
        <w:t>Естественнонаучная грамотность</w:t>
      </w:r>
      <w:r w:rsidRPr="002425A1">
        <w:t xml:space="preserve">. </w:t>
      </w:r>
      <w:r>
        <w:t xml:space="preserve">Учитель </w:t>
      </w:r>
      <w:r w:rsidR="00DB698B">
        <w:t>Ануфриева О.В.</w:t>
      </w:r>
      <w:r w:rsidRPr="002425A1">
        <w:t xml:space="preserve"> </w:t>
      </w:r>
    </w:p>
    <w:p w:rsidR="00EA24CD" w:rsidRPr="002425A1" w:rsidRDefault="00EA24CD" w:rsidP="00EA24CD">
      <w:pPr>
        <w:ind w:firstLine="708"/>
        <w:jc w:val="both"/>
      </w:pPr>
      <w:r w:rsidRPr="002425A1">
        <w:t>Естественно-научная грамотность – это способность человека занимать активную</w:t>
      </w:r>
      <w:r>
        <w:t xml:space="preserve"> </w:t>
      </w:r>
      <w:r w:rsidRPr="002425A1">
        <w:t>гражданскую позицию по вопросам, связанным с естественными науками, и его</w:t>
      </w:r>
      <w:r>
        <w:t xml:space="preserve"> </w:t>
      </w:r>
      <w:r w:rsidRPr="002425A1">
        <w:t xml:space="preserve">готовность интересоваться естественнонаучными идеями. </w:t>
      </w:r>
    </w:p>
    <w:p w:rsidR="009D657B" w:rsidRDefault="00EA24CD" w:rsidP="00EA24CD">
      <w:pPr>
        <w:jc w:val="both"/>
      </w:pPr>
      <w:r w:rsidRPr="002425A1">
        <w:t>Естественно-научно грамотный человек стремится участвовать в аргументированном</w:t>
      </w:r>
      <w:r>
        <w:t xml:space="preserve"> </w:t>
      </w:r>
      <w:r w:rsidRPr="002425A1">
        <w:t>обсуждении проблем, относящихся к</w:t>
      </w:r>
      <w:r>
        <w:t xml:space="preserve"> </w:t>
      </w:r>
      <w:r w:rsidRPr="002425A1">
        <w:t>естественным наукам и технологиям, что требует от</w:t>
      </w:r>
      <w:r>
        <w:t xml:space="preserve"> </w:t>
      </w:r>
      <w:r w:rsidRPr="002425A1">
        <w:t>него следующих компетенций: научно объяснять явления, оценивать и планировать</w:t>
      </w:r>
      <w:r>
        <w:t xml:space="preserve"> </w:t>
      </w:r>
      <w:r w:rsidRPr="002425A1">
        <w:t>научные исследования, научно интерпретировать данные и доказательства.</w:t>
      </w:r>
    </w:p>
    <w:p w:rsidR="00EA24CD" w:rsidRDefault="00DB698B" w:rsidP="00EA24CD">
      <w:pPr>
        <w:jc w:val="both"/>
      </w:pPr>
      <w:r>
        <w:t>Работа проводилась 5 марта 2024</w:t>
      </w:r>
      <w:r w:rsidR="009D657B">
        <w:t xml:space="preserve"> г.</w:t>
      </w:r>
      <w:r w:rsidR="00EA24CD" w:rsidRPr="002425A1">
        <w:t xml:space="preserve"> </w:t>
      </w:r>
    </w:p>
    <w:p w:rsidR="00EA24CD" w:rsidRDefault="00EA24CD" w:rsidP="00EA24CD">
      <w:pPr>
        <w:jc w:val="both"/>
      </w:pPr>
      <w:r>
        <w:t>КИМ демоверсия Федерального института педагогических измерений</w:t>
      </w:r>
      <w:r w:rsidR="00FB0F4E">
        <w:t xml:space="preserve"> (</w:t>
      </w:r>
      <w:hyperlink r:id="rId17" w:history="1">
        <w:r w:rsidR="00FB0F4E" w:rsidRPr="00D657F4">
          <w:rPr>
            <w:rStyle w:val="a6"/>
          </w:rPr>
          <w:t>https://doc.fipi.ru/otkrytyy-bank-zadaniy-dlya-otsenki-yestestvennonauchnoy-gramotnosti/9_klass/9_klass_1_var.pdf</w:t>
        </w:r>
      </w:hyperlink>
      <w:r w:rsidR="00FB0F4E">
        <w:t xml:space="preserve"> )</w:t>
      </w:r>
    </w:p>
    <w:p w:rsidR="00EA24CD" w:rsidRPr="002425A1" w:rsidRDefault="00FB0F4E" w:rsidP="00EA24CD">
      <w:pPr>
        <w:jc w:val="both"/>
      </w:pPr>
      <w:r>
        <w:t>Выполняли работу: 67</w:t>
      </w:r>
      <w:r w:rsidR="00EA24CD" w:rsidRPr="002425A1">
        <w:t xml:space="preserve"> </w:t>
      </w:r>
    </w:p>
    <w:p w:rsidR="00EA24CD" w:rsidRPr="002425A1" w:rsidRDefault="00FB0F4E" w:rsidP="00EA24CD">
      <w:pPr>
        <w:jc w:val="both"/>
      </w:pPr>
      <w:r>
        <w:t>Справились с заданиями: 58</w:t>
      </w:r>
    </w:p>
    <w:p w:rsidR="00EA24CD" w:rsidRPr="002425A1" w:rsidRDefault="00EA24CD" w:rsidP="00EA24CD">
      <w:pPr>
        <w:jc w:val="both"/>
      </w:pPr>
      <w:r w:rsidRPr="002425A1">
        <w:t>Задания выполнили частично:</w:t>
      </w:r>
      <w:r w:rsidR="00DB698B">
        <w:t xml:space="preserve"> 9</w:t>
      </w:r>
      <w:r w:rsidRPr="002425A1">
        <w:t xml:space="preserve"> </w:t>
      </w:r>
    </w:p>
    <w:p w:rsidR="00EA24CD" w:rsidRPr="002425A1" w:rsidRDefault="00EA24CD" w:rsidP="00EA24CD">
      <w:pPr>
        <w:jc w:val="both"/>
      </w:pPr>
      <w:r>
        <w:rPr>
          <w:b/>
        </w:rPr>
        <w:t xml:space="preserve">Выводы: </w:t>
      </w:r>
      <w:r>
        <w:t>п</w:t>
      </w:r>
      <w:r w:rsidRPr="002425A1">
        <w:t>о итогам диагностики следует отметить, что обучающиеся, показавшие низкий и</w:t>
      </w:r>
      <w:r>
        <w:t xml:space="preserve"> н</w:t>
      </w:r>
      <w:r w:rsidRPr="002425A1">
        <w:t xml:space="preserve">едостаточный уровни сформированности естественнонаучной грамотности, как правило, имеют ограниченные </w:t>
      </w:r>
      <w:r w:rsidR="007B2042">
        <w:t xml:space="preserve">теоретические </w:t>
      </w:r>
      <w:r w:rsidR="007B2042" w:rsidRPr="002425A1">
        <w:t>знания</w:t>
      </w:r>
      <w:r w:rsidRPr="002425A1">
        <w:t>, которые они могут применять в знакомых</w:t>
      </w:r>
      <w:r>
        <w:t xml:space="preserve"> </w:t>
      </w:r>
      <w:r w:rsidRPr="002425A1">
        <w:t>ситуациях</w:t>
      </w:r>
      <w:r w:rsidR="007B2042">
        <w:t xml:space="preserve">. </w:t>
      </w:r>
      <w:r w:rsidRPr="002425A1">
        <w:t>Кроме этого, обучающиеся испытывают трудности при</w:t>
      </w:r>
      <w:r>
        <w:t xml:space="preserve"> </w:t>
      </w:r>
      <w:r w:rsidRPr="002425A1">
        <w:t>самостоятельной формулировке описаний, объяснений и выводов. Это</w:t>
      </w:r>
      <w:r>
        <w:t xml:space="preserve"> </w:t>
      </w:r>
      <w:r w:rsidRPr="002425A1">
        <w:t>свидетельствует о</w:t>
      </w:r>
      <w:r>
        <w:t xml:space="preserve"> </w:t>
      </w:r>
      <w:r w:rsidRPr="002425A1">
        <w:t>дефицитах в сформировнности умений письменной речи с использованием</w:t>
      </w:r>
      <w:r>
        <w:t xml:space="preserve"> </w:t>
      </w:r>
      <w:r w:rsidRPr="002425A1">
        <w:t xml:space="preserve">естественнонаучной терминологии. </w:t>
      </w:r>
    </w:p>
    <w:p w:rsidR="00FB0F4E" w:rsidRDefault="00EA24CD" w:rsidP="00FB0F4E">
      <w:pPr>
        <w:jc w:val="both"/>
      </w:pPr>
      <w:r w:rsidRPr="00C71A69">
        <w:rPr>
          <w:b/>
        </w:rPr>
        <w:t>По результатам диагностики можно рекомендовать</w:t>
      </w:r>
      <w:r w:rsidRPr="002425A1">
        <w:t xml:space="preserve"> педагогам учесть тот факт, что одной из главных тр</w:t>
      </w:r>
      <w:r>
        <w:t>удностей при выполнении заданий</w:t>
      </w:r>
      <w:r w:rsidRPr="002425A1">
        <w:t>, стала несформированность у</w:t>
      </w:r>
      <w:r>
        <w:t xml:space="preserve"> </w:t>
      </w:r>
      <w:r w:rsidRPr="002425A1">
        <w:t xml:space="preserve">школьников навыков </w:t>
      </w:r>
      <w:r w:rsidR="007B2042">
        <w:t xml:space="preserve">изучающего </w:t>
      </w:r>
      <w:r w:rsidRPr="002425A1">
        <w:t>чтения</w:t>
      </w:r>
      <w:r w:rsidR="00AD320B">
        <w:t xml:space="preserve">. Не проявились </w:t>
      </w:r>
      <w:r w:rsidRPr="002425A1">
        <w:t>ум</w:t>
      </w:r>
      <w:r w:rsidR="00AD320B">
        <w:t>ения</w:t>
      </w:r>
      <w:r w:rsidRPr="002425A1">
        <w:t xml:space="preserve"> внимательно читать предложенные тексты</w:t>
      </w:r>
      <w:r>
        <w:t xml:space="preserve"> </w:t>
      </w:r>
      <w:r w:rsidR="00AD320B">
        <w:t>и формулировки вопросов к ним.</w:t>
      </w:r>
      <w:r w:rsidRPr="002425A1">
        <w:t xml:space="preserve"> </w:t>
      </w:r>
      <w:r w:rsidR="00AD320B">
        <w:t>Обучающиеся имеют затруднения в выделении главного в текстах, анализе и интерпретации информации для получения выводов</w:t>
      </w:r>
      <w:r w:rsidRPr="002425A1">
        <w:t>.</w:t>
      </w:r>
      <w:r w:rsidR="00FB0F4E">
        <w:t xml:space="preserve"> Использовать задания  из банка заданий РЭШ.</w:t>
      </w:r>
    </w:p>
    <w:p w:rsidR="00EA24CD" w:rsidRDefault="00EA24CD" w:rsidP="00EA24CD">
      <w:pPr>
        <w:jc w:val="both"/>
      </w:pPr>
    </w:p>
    <w:p w:rsidR="004160B5" w:rsidRDefault="00F702E7">
      <w:pPr>
        <w:pStyle w:val="1"/>
        <w:numPr>
          <w:ilvl w:val="0"/>
          <w:numId w:val="4"/>
        </w:numPr>
        <w:tabs>
          <w:tab w:val="left" w:pos="318"/>
        </w:tabs>
        <w:spacing w:before="230"/>
        <w:ind w:left="317" w:hanging="182"/>
        <w:jc w:val="both"/>
        <w:rPr>
          <w:sz w:val="22"/>
        </w:rPr>
      </w:pPr>
      <w:r>
        <w:t>Мероприятия,</w:t>
      </w:r>
      <w:r>
        <w:rPr>
          <w:spacing w:val="-2"/>
        </w:rPr>
        <w:t xml:space="preserve"> </w:t>
      </w:r>
      <w:r>
        <w:t>направленные</w:t>
      </w:r>
      <w:r>
        <w:rPr>
          <w:spacing w:val="-3"/>
        </w:rPr>
        <w:t xml:space="preserve"> </w:t>
      </w:r>
      <w:r>
        <w:t>на</w:t>
      </w:r>
      <w:r>
        <w:rPr>
          <w:spacing w:val="-2"/>
        </w:rPr>
        <w:t xml:space="preserve"> </w:t>
      </w:r>
      <w:r>
        <w:t>формирование</w:t>
      </w:r>
      <w:r>
        <w:rPr>
          <w:spacing w:val="-3"/>
        </w:rPr>
        <w:t xml:space="preserve"> </w:t>
      </w:r>
      <w:r>
        <w:t>функциональной</w:t>
      </w:r>
      <w:r>
        <w:rPr>
          <w:spacing w:val="-1"/>
        </w:rPr>
        <w:t xml:space="preserve"> </w:t>
      </w:r>
      <w:r>
        <w:t>грамотности.</w:t>
      </w:r>
    </w:p>
    <w:p w:rsidR="004160B5" w:rsidRDefault="004160B5">
      <w:pPr>
        <w:pStyle w:val="a3"/>
        <w:spacing w:before="5"/>
        <w:ind w:left="0"/>
        <w:rPr>
          <w:b/>
          <w:sz w:val="34"/>
        </w:rPr>
      </w:pPr>
    </w:p>
    <w:p w:rsidR="004160B5" w:rsidRDefault="00F702E7" w:rsidP="00C9209F">
      <w:pPr>
        <w:pStyle w:val="a3"/>
        <w:ind w:right="274"/>
      </w:pPr>
      <w:r>
        <w:t xml:space="preserve">В соответствии с планом мероприятий </w:t>
      </w:r>
      <w:r w:rsidR="00C0728E">
        <w:t>по формированию функциональной грамотности в Гимназии</w:t>
      </w:r>
      <w:r>
        <w:t xml:space="preserve"> была</w:t>
      </w:r>
      <w:r>
        <w:rPr>
          <w:spacing w:val="-57"/>
        </w:rPr>
        <w:t xml:space="preserve"> </w:t>
      </w:r>
      <w:r w:rsidR="00C0728E">
        <w:t>сформирована</w:t>
      </w:r>
      <w:r>
        <w:t xml:space="preserve"> рабочая группа учителей – предметников по формированию функциональной</w:t>
      </w:r>
      <w:r>
        <w:rPr>
          <w:spacing w:val="1"/>
        </w:rPr>
        <w:t xml:space="preserve"> </w:t>
      </w:r>
      <w:r>
        <w:t>грамотности.</w:t>
      </w:r>
    </w:p>
    <w:p w:rsidR="004160B5" w:rsidRDefault="00F702E7" w:rsidP="00C9209F">
      <w:pPr>
        <w:pStyle w:val="a3"/>
        <w:spacing w:before="72"/>
        <w:ind w:right="633"/>
      </w:pPr>
      <w:r>
        <w:t xml:space="preserve">Классные руководители включили в содержание </w:t>
      </w:r>
      <w:r w:rsidR="00C0728E">
        <w:t>внеклассной работы мероприятия, формирующие функциональную грамотность.</w:t>
      </w:r>
    </w:p>
    <w:p w:rsidR="004160B5" w:rsidRDefault="00C9209F" w:rsidP="00C9209F">
      <w:pPr>
        <w:pStyle w:val="a3"/>
        <w:spacing w:before="120"/>
        <w:ind w:right="947"/>
        <w:jc w:val="both"/>
      </w:pPr>
      <w:r>
        <w:t>Учителями</w:t>
      </w:r>
      <w:r w:rsidR="00F702E7">
        <w:t>, входящими в рабочую группу по организации работы по функциональной</w:t>
      </w:r>
      <w:r>
        <w:rPr>
          <w:spacing w:val="-57"/>
        </w:rPr>
        <w:t xml:space="preserve"> </w:t>
      </w:r>
      <w:r>
        <w:rPr>
          <w:spacing w:val="-57"/>
        </w:rPr>
        <w:lastRenderedPageBreak/>
        <w:t>г</w:t>
      </w:r>
      <w:r w:rsidR="00F702E7">
        <w:t>рамотности</w:t>
      </w:r>
      <w:r w:rsidR="00C0728E">
        <w:t>,</w:t>
      </w:r>
      <w:r w:rsidR="00F702E7">
        <w:rPr>
          <w:spacing w:val="1"/>
        </w:rPr>
        <w:t xml:space="preserve"> </w:t>
      </w:r>
      <w:r w:rsidR="00C0728E">
        <w:t>была</w:t>
      </w:r>
      <w:r w:rsidR="00F702E7">
        <w:t xml:space="preserve"> организован</w:t>
      </w:r>
      <w:r w:rsidR="00C0728E">
        <w:t>а и проведена тренировка</w:t>
      </w:r>
      <w:r w:rsidR="00F702E7">
        <w:t xml:space="preserve"> выполнения заданий с</w:t>
      </w:r>
      <w:r w:rsidR="00F702E7">
        <w:rPr>
          <w:spacing w:val="1"/>
        </w:rPr>
        <w:t xml:space="preserve"> </w:t>
      </w:r>
      <w:r w:rsidR="00C0728E">
        <w:rPr>
          <w:spacing w:val="1"/>
        </w:rPr>
        <w:t>о</w:t>
      </w:r>
      <w:r w:rsidR="00F702E7">
        <w:t>бучающимися</w:t>
      </w:r>
      <w:r w:rsidR="00F702E7">
        <w:rPr>
          <w:spacing w:val="-1"/>
        </w:rPr>
        <w:t xml:space="preserve"> </w:t>
      </w:r>
      <w:r w:rsidR="00F702E7">
        <w:t>на</w:t>
      </w:r>
      <w:r w:rsidR="00F702E7">
        <w:rPr>
          <w:spacing w:val="-1"/>
        </w:rPr>
        <w:t xml:space="preserve"> </w:t>
      </w:r>
      <w:r w:rsidR="00F702E7">
        <w:t>сайте</w:t>
      </w:r>
      <w:r w:rsidR="00F702E7">
        <w:rPr>
          <w:spacing w:val="-1"/>
        </w:rPr>
        <w:t xml:space="preserve"> </w:t>
      </w:r>
      <w:r w:rsidR="00F702E7">
        <w:t>РЭШ.</w:t>
      </w:r>
    </w:p>
    <w:p w:rsidR="00C0728E" w:rsidRDefault="00C0728E" w:rsidP="00EC2540">
      <w:pPr>
        <w:pStyle w:val="a3"/>
        <w:spacing w:before="120"/>
        <w:ind w:right="947"/>
        <w:jc w:val="both"/>
      </w:pPr>
      <w:r>
        <w:t>Для формирования функциональной грамотности были проведены внеклассные мероприятия:</w:t>
      </w:r>
    </w:p>
    <w:p w:rsidR="00C0728E" w:rsidRPr="00C0728E" w:rsidRDefault="00C0728E" w:rsidP="00EC2540">
      <w:pPr>
        <w:pStyle w:val="a5"/>
        <w:numPr>
          <w:ilvl w:val="0"/>
          <w:numId w:val="9"/>
        </w:numPr>
        <w:jc w:val="both"/>
      </w:pPr>
      <w:r w:rsidRPr="00C0728E">
        <w:t>Викторина по страницам сказок А.С. Пушкина для 2-4 классов.</w:t>
      </w:r>
      <w:r>
        <w:t xml:space="preserve"> (читательская грамотность)</w:t>
      </w:r>
    </w:p>
    <w:p w:rsidR="00C0728E" w:rsidRPr="00C0728E" w:rsidRDefault="00C0728E" w:rsidP="00EC2540">
      <w:pPr>
        <w:pStyle w:val="a5"/>
        <w:numPr>
          <w:ilvl w:val="0"/>
          <w:numId w:val="9"/>
        </w:numPr>
        <w:jc w:val="both"/>
      </w:pPr>
      <w:r>
        <w:t>Неделя финансовой грамотности (ноябрь), в ходе которой ученики</w:t>
      </w:r>
      <w:r w:rsidR="008F0C87">
        <w:t xml:space="preserve"> 5 классов приняли </w:t>
      </w:r>
      <w:r w:rsidRPr="00C0728E">
        <w:t>участие в</w:t>
      </w:r>
      <w:r>
        <w:t xml:space="preserve"> финансовой игре "Богатый гном"</w:t>
      </w:r>
    </w:p>
    <w:p w:rsidR="00C0728E" w:rsidRDefault="00C0728E" w:rsidP="00EC2540">
      <w:pPr>
        <w:pStyle w:val="a5"/>
        <w:numPr>
          <w:ilvl w:val="0"/>
          <w:numId w:val="9"/>
        </w:numPr>
        <w:jc w:val="both"/>
      </w:pPr>
      <w:r w:rsidRPr="00C0728E">
        <w:t xml:space="preserve">В 5-6 классах прошли тематические классные часы о проблемах окружающего мира, утилизации мусора </w:t>
      </w:r>
      <w:r>
        <w:t>(естественнонаучная грамотность)</w:t>
      </w:r>
    </w:p>
    <w:p w:rsidR="00C0728E" w:rsidRDefault="00C0728E" w:rsidP="00EC2540">
      <w:pPr>
        <w:pStyle w:val="a5"/>
        <w:numPr>
          <w:ilvl w:val="0"/>
          <w:numId w:val="9"/>
        </w:numPr>
        <w:jc w:val="both"/>
      </w:pPr>
      <w:r>
        <w:t xml:space="preserve">Участие во Всероссийском флешмобе </w:t>
      </w:r>
      <w:r>
        <w:rPr>
          <w:lang w:val="en-US"/>
        </w:rPr>
        <w:t>MATCAT</w:t>
      </w:r>
      <w:r w:rsidRPr="00C0728E">
        <w:t xml:space="preserve"> </w:t>
      </w:r>
      <w:r>
        <w:t>(математическая грамотность)</w:t>
      </w:r>
    </w:p>
    <w:p w:rsidR="00C0728E" w:rsidRDefault="00EC2540" w:rsidP="00EC2540">
      <w:pPr>
        <w:pStyle w:val="a5"/>
        <w:numPr>
          <w:ilvl w:val="0"/>
          <w:numId w:val="9"/>
        </w:numPr>
        <w:jc w:val="both"/>
      </w:pPr>
      <w:r>
        <w:t>В параллелях 5-9 классов состоялись математические бои (математическая грамотность)</w:t>
      </w:r>
    </w:p>
    <w:p w:rsidR="00EC2540" w:rsidRDefault="00EC2540" w:rsidP="00EC2540">
      <w:pPr>
        <w:pStyle w:val="a5"/>
        <w:numPr>
          <w:ilvl w:val="0"/>
          <w:numId w:val="9"/>
        </w:numPr>
        <w:jc w:val="both"/>
      </w:pPr>
      <w:r>
        <w:t>Участие и организация на базе Гимназии пункта проведения Техно</w:t>
      </w:r>
      <w:r w:rsidR="00DB698B">
        <w:t>логического диктанта (с 27.11.23 по 14.12.23</w:t>
      </w:r>
      <w:r>
        <w:t>) (естественнонаучная грамотность)</w:t>
      </w:r>
    </w:p>
    <w:p w:rsidR="00EC2540" w:rsidRDefault="00EC2540" w:rsidP="00EC2540">
      <w:pPr>
        <w:pStyle w:val="a5"/>
        <w:numPr>
          <w:ilvl w:val="0"/>
          <w:numId w:val="9"/>
        </w:numPr>
        <w:jc w:val="both"/>
      </w:pPr>
      <w:r>
        <w:t>Участие во Всероссийском этног</w:t>
      </w:r>
      <w:r w:rsidR="00DB698B">
        <w:t>рафическом диктанте (ноябрь 2023</w:t>
      </w:r>
      <w:r>
        <w:t>г.) (естественнонаучная грамотность)</w:t>
      </w:r>
    </w:p>
    <w:p w:rsidR="00EC2540" w:rsidRDefault="00EC2540" w:rsidP="00EC2540">
      <w:pPr>
        <w:pStyle w:val="a5"/>
        <w:numPr>
          <w:ilvl w:val="0"/>
          <w:numId w:val="9"/>
        </w:numPr>
        <w:jc w:val="both"/>
      </w:pPr>
      <w:r>
        <w:t>Всероссийский урок тигра (6-8, 11 классы) (естественнонаучная грамотность)</w:t>
      </w:r>
    </w:p>
    <w:p w:rsidR="00EC2540" w:rsidRDefault="00EC2540" w:rsidP="00EC2540">
      <w:pPr>
        <w:pStyle w:val="a5"/>
        <w:numPr>
          <w:ilvl w:val="0"/>
          <w:numId w:val="9"/>
        </w:numPr>
        <w:jc w:val="both"/>
      </w:pPr>
      <w:r>
        <w:t>Всероссийский урок «Будь здоров!» (естественнонаучная грамотность)</w:t>
      </w:r>
    </w:p>
    <w:p w:rsidR="00EC2540" w:rsidRDefault="00EC2540" w:rsidP="00EC2540">
      <w:pPr>
        <w:pStyle w:val="a5"/>
        <w:numPr>
          <w:ilvl w:val="0"/>
          <w:numId w:val="9"/>
        </w:numPr>
        <w:jc w:val="both"/>
      </w:pPr>
      <w:r>
        <w:t>Еженедельные занятия с преподавателями СФУ по биологии (9 классы) в рамках школьного проекта «Эволюция» (естественнонаучная грамотность)</w:t>
      </w:r>
    </w:p>
    <w:p w:rsidR="00EC2540" w:rsidRPr="00C0728E" w:rsidRDefault="00EC2540" w:rsidP="00EC2540">
      <w:pPr>
        <w:pStyle w:val="a5"/>
        <w:numPr>
          <w:ilvl w:val="0"/>
          <w:numId w:val="9"/>
        </w:numPr>
        <w:jc w:val="both"/>
      </w:pPr>
      <w:r>
        <w:t>Литературная гостиная «Рифма без границ» (читательская грамотность)</w:t>
      </w:r>
    </w:p>
    <w:p w:rsidR="00EC2540" w:rsidRDefault="00EC2540" w:rsidP="00EC2540">
      <w:pPr>
        <w:pStyle w:val="a5"/>
        <w:numPr>
          <w:ilvl w:val="0"/>
          <w:numId w:val="9"/>
        </w:numPr>
        <w:jc w:val="both"/>
      </w:pPr>
      <w:r>
        <w:t xml:space="preserve">Защита </w:t>
      </w:r>
      <w:r w:rsidR="00DB698B">
        <w:t>индивидуальных проектов 15.04.24</w:t>
      </w:r>
      <w:r>
        <w:t xml:space="preserve"> г. (по сем направлениям функциональной грамотности)</w:t>
      </w:r>
    </w:p>
    <w:p w:rsidR="00EC2540" w:rsidRDefault="00EC2540" w:rsidP="00EC2540">
      <w:pPr>
        <w:pStyle w:val="a5"/>
        <w:numPr>
          <w:ilvl w:val="0"/>
          <w:numId w:val="9"/>
        </w:numPr>
        <w:jc w:val="both"/>
      </w:pPr>
      <w:r>
        <w:t>Выездная инженерная школа с преподавателями СФУ (математическая грамотность)</w:t>
      </w:r>
    </w:p>
    <w:p w:rsidR="00AB682A" w:rsidRDefault="00AB682A" w:rsidP="00AB682A">
      <w:pPr>
        <w:pStyle w:val="a5"/>
        <w:numPr>
          <w:ilvl w:val="0"/>
          <w:numId w:val="9"/>
        </w:numPr>
        <w:jc w:val="both"/>
      </w:pPr>
      <w:r>
        <w:t>Физико-математическое погружение в П/Л «Орбита» (9, 11 классы) (математическая грамотность)</w:t>
      </w:r>
    </w:p>
    <w:p w:rsidR="00EC2540" w:rsidRDefault="00AB682A" w:rsidP="00EC2540">
      <w:pPr>
        <w:pStyle w:val="a5"/>
        <w:numPr>
          <w:ilvl w:val="0"/>
          <w:numId w:val="9"/>
        </w:numPr>
        <w:jc w:val="both"/>
      </w:pPr>
      <w:r>
        <w:t>Блиц-турнир «Жар-птица», 5 классы (читательская грамотность)</w:t>
      </w:r>
    </w:p>
    <w:p w:rsidR="00AB682A" w:rsidRDefault="00AB682A" w:rsidP="00EC2540">
      <w:pPr>
        <w:pStyle w:val="a5"/>
        <w:numPr>
          <w:ilvl w:val="0"/>
          <w:numId w:val="9"/>
        </w:numPr>
        <w:jc w:val="both"/>
      </w:pPr>
      <w:r>
        <w:t>Конкурс «Живая классика» (5-8 классы) (читательская грамотность)</w:t>
      </w:r>
    </w:p>
    <w:p w:rsidR="008F0C87" w:rsidRPr="008F0C87" w:rsidRDefault="008F0C87" w:rsidP="005E62C2">
      <w:pPr>
        <w:pStyle w:val="10"/>
        <w:numPr>
          <w:ilvl w:val="0"/>
          <w:numId w:val="9"/>
        </w:numPr>
        <w:spacing w:after="0"/>
        <w:ind w:left="714" w:hanging="357"/>
        <w:jc w:val="both"/>
        <w:rPr>
          <w:lang w:val="ru-RU"/>
        </w:rPr>
      </w:pPr>
      <w:r w:rsidRPr="008F0C87">
        <w:rPr>
          <w:lang w:val="ru-RU"/>
        </w:rPr>
        <w:t>Всероссийская неделя финансовой грамотности для детей и мо</w:t>
      </w:r>
      <w:r w:rsidR="00DB698B">
        <w:rPr>
          <w:lang w:val="ru-RU"/>
        </w:rPr>
        <w:t>лодежи (март-апрель 2024</w:t>
      </w:r>
      <w:r>
        <w:rPr>
          <w:lang w:val="ru-RU"/>
        </w:rPr>
        <w:t>г.)</w:t>
      </w:r>
      <w:r w:rsidR="00266DF6">
        <w:rPr>
          <w:lang w:val="ru-RU"/>
        </w:rPr>
        <w:t xml:space="preserve"> </w:t>
      </w:r>
      <w:r w:rsidR="00266DF6" w:rsidRPr="00DB698B">
        <w:rPr>
          <w:lang w:val="ru-RU"/>
        </w:rPr>
        <w:t>(финансовая грамотность)</w:t>
      </w:r>
    </w:p>
    <w:p w:rsidR="008F0C87" w:rsidRPr="008F0C87" w:rsidRDefault="008F0C87" w:rsidP="005E62C2">
      <w:pPr>
        <w:pStyle w:val="10"/>
        <w:numPr>
          <w:ilvl w:val="0"/>
          <w:numId w:val="9"/>
        </w:numPr>
        <w:spacing w:after="0"/>
        <w:ind w:left="714" w:hanging="357"/>
        <w:jc w:val="both"/>
        <w:rPr>
          <w:lang w:val="ru-RU"/>
        </w:rPr>
      </w:pPr>
      <w:r w:rsidRPr="008F0C87">
        <w:rPr>
          <w:lang w:val="ru-RU"/>
        </w:rPr>
        <w:t xml:space="preserve">В рамках </w:t>
      </w:r>
      <w:hyperlink r:id="rId18" w:tgtFrame="_blank" w:history="1">
        <w:r w:rsidRPr="008F0C87">
          <w:rPr>
            <w:rStyle w:val="a6"/>
            <w:color w:val="auto"/>
            <w:u w:val="none"/>
            <w:lang w:val="ru-RU"/>
          </w:rPr>
          <w:t xml:space="preserve">Краевого семейного фестиваля </w:t>
        </w:r>
      </w:hyperlink>
      <w:r w:rsidRPr="008F0C87">
        <w:rPr>
          <w:lang w:val="ru-RU"/>
        </w:rPr>
        <w:t>прошла деловая игра " Финансово грамотный человек- кто он?"</w:t>
      </w:r>
      <w:r w:rsidR="00266DF6">
        <w:rPr>
          <w:lang w:val="ru-RU"/>
        </w:rPr>
        <w:t xml:space="preserve"> </w:t>
      </w:r>
      <w:r w:rsidR="00266DF6">
        <w:t>(финансовая грамотность)</w:t>
      </w:r>
    </w:p>
    <w:p w:rsidR="008F0C87" w:rsidRPr="00DB698B" w:rsidRDefault="00DB698B" w:rsidP="005E62C2">
      <w:pPr>
        <w:pStyle w:val="gim-text-lead"/>
        <w:numPr>
          <w:ilvl w:val="0"/>
          <w:numId w:val="9"/>
        </w:numPr>
        <w:spacing w:before="0" w:beforeAutospacing="0" w:after="0" w:afterAutospacing="0"/>
        <w:ind w:left="714" w:hanging="357"/>
        <w:jc w:val="both"/>
        <w:rPr>
          <w:sz w:val="22"/>
          <w:szCs w:val="22"/>
        </w:rPr>
      </w:pPr>
      <w:r>
        <w:rPr>
          <w:sz w:val="22"/>
          <w:szCs w:val="22"/>
        </w:rPr>
        <w:t>30 сентября 2023</w:t>
      </w:r>
      <w:r w:rsidR="008F0C87" w:rsidRPr="00DB698B">
        <w:rPr>
          <w:sz w:val="22"/>
          <w:szCs w:val="22"/>
        </w:rPr>
        <w:t xml:space="preserve"> года были проведены открытые уроки по финансовой грамотности для школьников 7 классов по теме «Для чего государство занимается повышением финансовой грамотности». </w:t>
      </w:r>
      <w:r w:rsidR="00266DF6" w:rsidRPr="00DB698B">
        <w:rPr>
          <w:sz w:val="22"/>
          <w:szCs w:val="22"/>
        </w:rPr>
        <w:t>(финансовая грамотность)</w:t>
      </w:r>
    </w:p>
    <w:p w:rsidR="008F0C87" w:rsidRPr="00DB698B" w:rsidRDefault="00DB698B" w:rsidP="005E62C2">
      <w:pPr>
        <w:pStyle w:val="a5"/>
        <w:widowControl/>
        <w:numPr>
          <w:ilvl w:val="0"/>
          <w:numId w:val="9"/>
        </w:numPr>
        <w:ind w:left="714" w:hanging="357"/>
        <w:jc w:val="both"/>
        <w:outlineLvl w:val="0"/>
        <w:rPr>
          <w:bCs/>
          <w:kern w:val="36"/>
        </w:rPr>
      </w:pPr>
      <w:r>
        <w:rPr>
          <w:bCs/>
          <w:kern w:val="36"/>
        </w:rPr>
        <w:t>В марте 2024</w:t>
      </w:r>
      <w:r w:rsidR="008F0C87" w:rsidRPr="008F0C87">
        <w:rPr>
          <w:bCs/>
          <w:kern w:val="36"/>
        </w:rPr>
        <w:t xml:space="preserve"> года приняли участие в Всероссийском Конкурсе «Волонтеры финансового просвещения</w:t>
      </w:r>
      <w:r>
        <w:rPr>
          <w:bCs/>
          <w:kern w:val="36"/>
        </w:rPr>
        <w:t xml:space="preserve"> 2024</w:t>
      </w:r>
      <w:r w:rsidR="008F0C87" w:rsidRPr="008F0C87">
        <w:rPr>
          <w:bCs/>
          <w:kern w:val="36"/>
        </w:rPr>
        <w:t>»</w:t>
      </w:r>
      <w:r w:rsidR="00266DF6">
        <w:rPr>
          <w:bCs/>
          <w:kern w:val="36"/>
        </w:rPr>
        <w:t xml:space="preserve"> </w:t>
      </w:r>
      <w:r w:rsidR="00266DF6">
        <w:t>(финансовая грамотность)</w:t>
      </w:r>
    </w:p>
    <w:p w:rsidR="00DB698B" w:rsidRDefault="00DB698B" w:rsidP="00DB698B">
      <w:pPr>
        <w:widowControl/>
        <w:jc w:val="both"/>
        <w:outlineLvl w:val="0"/>
        <w:rPr>
          <w:bCs/>
          <w:kern w:val="36"/>
        </w:rPr>
      </w:pPr>
    </w:p>
    <w:p w:rsidR="00DB698B" w:rsidRPr="00DB698B" w:rsidRDefault="00DB698B" w:rsidP="00DB698B">
      <w:pPr>
        <w:widowControl/>
        <w:jc w:val="both"/>
        <w:outlineLvl w:val="0"/>
        <w:rPr>
          <w:bCs/>
          <w:kern w:val="36"/>
        </w:rPr>
      </w:pPr>
    </w:p>
    <w:p w:rsidR="005774CF" w:rsidRDefault="005774CF" w:rsidP="005774CF">
      <w:pPr>
        <w:widowControl/>
        <w:jc w:val="both"/>
        <w:outlineLvl w:val="0"/>
        <w:rPr>
          <w:bCs/>
          <w:kern w:val="36"/>
        </w:rPr>
      </w:pPr>
    </w:p>
    <w:p w:rsidR="005774CF" w:rsidRDefault="005774CF" w:rsidP="005774CF">
      <w:pPr>
        <w:widowControl/>
        <w:jc w:val="both"/>
        <w:outlineLvl w:val="0"/>
        <w:rPr>
          <w:bCs/>
          <w:kern w:val="36"/>
        </w:rPr>
      </w:pPr>
    </w:p>
    <w:p w:rsidR="004160B5" w:rsidRDefault="0048070B">
      <w:pPr>
        <w:pStyle w:val="a5"/>
        <w:numPr>
          <w:ilvl w:val="0"/>
          <w:numId w:val="4"/>
        </w:numPr>
        <w:tabs>
          <w:tab w:val="left" w:pos="311"/>
        </w:tabs>
        <w:spacing w:before="214"/>
        <w:ind w:left="310" w:hanging="175"/>
        <w:jc w:val="left"/>
        <w:rPr>
          <w:b/>
          <w:sz w:val="21"/>
        </w:rPr>
      </w:pPr>
      <w:r>
        <w:rPr>
          <w:b/>
          <w:sz w:val="23"/>
        </w:rPr>
        <w:t>Выводы</w:t>
      </w:r>
    </w:p>
    <w:p w:rsidR="004160B5" w:rsidRDefault="004160B5">
      <w:pPr>
        <w:pStyle w:val="a3"/>
        <w:spacing w:before="2"/>
        <w:ind w:left="0"/>
        <w:rPr>
          <w:b/>
          <w:sz w:val="23"/>
        </w:rPr>
      </w:pPr>
    </w:p>
    <w:p w:rsidR="004160B5" w:rsidRDefault="00F702E7">
      <w:pPr>
        <w:ind w:left="136" w:right="139"/>
        <w:jc w:val="both"/>
        <w:rPr>
          <w:sz w:val="23"/>
        </w:rPr>
      </w:pPr>
      <w:r>
        <w:rPr>
          <w:sz w:val="23"/>
        </w:rPr>
        <w:t>По</w:t>
      </w:r>
      <w:r>
        <w:rPr>
          <w:spacing w:val="1"/>
          <w:sz w:val="23"/>
        </w:rPr>
        <w:t xml:space="preserve"> </w:t>
      </w:r>
      <w:r>
        <w:rPr>
          <w:sz w:val="23"/>
        </w:rPr>
        <w:t>итогам</w:t>
      </w:r>
      <w:r>
        <w:rPr>
          <w:spacing w:val="1"/>
          <w:sz w:val="23"/>
        </w:rPr>
        <w:t xml:space="preserve"> </w:t>
      </w:r>
      <w:r>
        <w:rPr>
          <w:sz w:val="23"/>
        </w:rPr>
        <w:t>диагностических</w:t>
      </w:r>
      <w:r>
        <w:rPr>
          <w:spacing w:val="1"/>
          <w:sz w:val="23"/>
        </w:rPr>
        <w:t xml:space="preserve"> </w:t>
      </w:r>
      <w:r>
        <w:rPr>
          <w:sz w:val="23"/>
        </w:rPr>
        <w:t>работ</w:t>
      </w:r>
      <w:r>
        <w:rPr>
          <w:spacing w:val="1"/>
          <w:sz w:val="23"/>
        </w:rPr>
        <w:t xml:space="preserve"> </w:t>
      </w:r>
      <w:r>
        <w:rPr>
          <w:sz w:val="23"/>
        </w:rPr>
        <w:t>отмечаются</w:t>
      </w:r>
      <w:r>
        <w:rPr>
          <w:spacing w:val="1"/>
          <w:sz w:val="23"/>
        </w:rPr>
        <w:t xml:space="preserve"> </w:t>
      </w:r>
      <w:r w:rsidR="0048070B">
        <w:rPr>
          <w:sz w:val="23"/>
        </w:rPr>
        <w:t>средние</w:t>
      </w:r>
      <w:r>
        <w:rPr>
          <w:spacing w:val="1"/>
          <w:sz w:val="23"/>
        </w:rPr>
        <w:t xml:space="preserve"> </w:t>
      </w:r>
      <w:r>
        <w:rPr>
          <w:sz w:val="23"/>
        </w:rPr>
        <w:t>результаты</w:t>
      </w:r>
      <w:r w:rsidR="0048070B">
        <w:rPr>
          <w:sz w:val="23"/>
        </w:rPr>
        <w:t>,</w:t>
      </w:r>
      <w:r>
        <w:rPr>
          <w:spacing w:val="1"/>
          <w:sz w:val="23"/>
        </w:rPr>
        <w:t xml:space="preserve"> </w:t>
      </w:r>
      <w:r>
        <w:rPr>
          <w:sz w:val="23"/>
        </w:rPr>
        <w:t>связан</w:t>
      </w:r>
      <w:r w:rsidR="0048070B">
        <w:rPr>
          <w:sz w:val="23"/>
        </w:rPr>
        <w:t>н</w:t>
      </w:r>
      <w:r>
        <w:rPr>
          <w:sz w:val="23"/>
        </w:rPr>
        <w:t>ые</w:t>
      </w:r>
      <w:r>
        <w:rPr>
          <w:spacing w:val="1"/>
          <w:sz w:val="23"/>
        </w:rPr>
        <w:t xml:space="preserve"> </w:t>
      </w:r>
      <w:r>
        <w:rPr>
          <w:sz w:val="23"/>
        </w:rPr>
        <w:t>с</w:t>
      </w:r>
      <w:r>
        <w:rPr>
          <w:spacing w:val="1"/>
          <w:sz w:val="23"/>
        </w:rPr>
        <w:t xml:space="preserve"> </w:t>
      </w:r>
      <w:r w:rsidR="0048070B">
        <w:rPr>
          <w:spacing w:val="1"/>
          <w:sz w:val="23"/>
        </w:rPr>
        <w:t>не</w:t>
      </w:r>
      <w:r>
        <w:rPr>
          <w:sz w:val="23"/>
        </w:rPr>
        <w:t>умением</w:t>
      </w:r>
      <w:r>
        <w:rPr>
          <w:spacing w:val="1"/>
          <w:sz w:val="23"/>
        </w:rPr>
        <w:t xml:space="preserve"> </w:t>
      </w:r>
      <w:r>
        <w:rPr>
          <w:sz w:val="23"/>
        </w:rPr>
        <w:t>использовать предметные знания и умения при решении учебно-практических задач (проблем). У</w:t>
      </w:r>
      <w:r>
        <w:rPr>
          <w:spacing w:val="1"/>
          <w:sz w:val="23"/>
        </w:rPr>
        <w:t xml:space="preserve"> </w:t>
      </w:r>
      <w:r>
        <w:rPr>
          <w:sz w:val="23"/>
        </w:rPr>
        <w:t>обучающихся</w:t>
      </w:r>
      <w:r>
        <w:rPr>
          <w:spacing w:val="-2"/>
          <w:sz w:val="23"/>
        </w:rPr>
        <w:t xml:space="preserve"> </w:t>
      </w:r>
      <w:r>
        <w:rPr>
          <w:sz w:val="23"/>
        </w:rPr>
        <w:t>наблюдается</w:t>
      </w:r>
      <w:r>
        <w:rPr>
          <w:spacing w:val="-1"/>
          <w:sz w:val="23"/>
        </w:rPr>
        <w:t xml:space="preserve"> </w:t>
      </w:r>
      <w:r>
        <w:rPr>
          <w:sz w:val="23"/>
        </w:rPr>
        <w:t>низкая</w:t>
      </w:r>
      <w:r>
        <w:rPr>
          <w:spacing w:val="-1"/>
          <w:sz w:val="23"/>
        </w:rPr>
        <w:t xml:space="preserve"> </w:t>
      </w:r>
      <w:r>
        <w:rPr>
          <w:sz w:val="23"/>
        </w:rPr>
        <w:t>мотивация</w:t>
      </w:r>
      <w:r>
        <w:rPr>
          <w:spacing w:val="-1"/>
          <w:sz w:val="23"/>
        </w:rPr>
        <w:t xml:space="preserve"> </w:t>
      </w:r>
      <w:r>
        <w:rPr>
          <w:sz w:val="23"/>
        </w:rPr>
        <w:t>к</w:t>
      </w:r>
      <w:r>
        <w:rPr>
          <w:spacing w:val="-3"/>
          <w:sz w:val="23"/>
        </w:rPr>
        <w:t xml:space="preserve"> </w:t>
      </w:r>
      <w:r>
        <w:rPr>
          <w:sz w:val="23"/>
        </w:rPr>
        <w:t>успешной</w:t>
      </w:r>
      <w:r>
        <w:rPr>
          <w:spacing w:val="-1"/>
          <w:sz w:val="23"/>
        </w:rPr>
        <w:t xml:space="preserve"> </w:t>
      </w:r>
      <w:r>
        <w:rPr>
          <w:sz w:val="23"/>
        </w:rPr>
        <w:t>деятельности.</w:t>
      </w:r>
    </w:p>
    <w:p w:rsidR="004160B5" w:rsidRDefault="004160B5">
      <w:pPr>
        <w:pStyle w:val="a3"/>
        <w:ind w:left="0"/>
        <w:rPr>
          <w:sz w:val="23"/>
        </w:rPr>
      </w:pPr>
    </w:p>
    <w:p w:rsidR="004160B5" w:rsidRDefault="00F702E7" w:rsidP="0048070B">
      <w:pPr>
        <w:pStyle w:val="a3"/>
        <w:ind w:right="141"/>
        <w:jc w:val="both"/>
      </w:pPr>
      <w:r>
        <w:t>Для развития функцио</w:t>
      </w:r>
      <w:r w:rsidR="005E62C2">
        <w:t>нальной грамотности обучающихся</w:t>
      </w:r>
      <w:r w:rsidR="0048070B">
        <w:t>, а так</w:t>
      </w:r>
      <w:r>
        <w:t>же для формирования основ</w:t>
      </w:r>
      <w:r>
        <w:rPr>
          <w:spacing w:val="1"/>
        </w:rPr>
        <w:t xml:space="preserve"> </w:t>
      </w:r>
      <w:r>
        <w:t>логического,</w:t>
      </w:r>
      <w:r>
        <w:rPr>
          <w:spacing w:val="50"/>
        </w:rPr>
        <w:t xml:space="preserve"> </w:t>
      </w:r>
      <w:r>
        <w:t>критического</w:t>
      </w:r>
      <w:r>
        <w:rPr>
          <w:spacing w:val="51"/>
        </w:rPr>
        <w:t xml:space="preserve"> </w:t>
      </w:r>
      <w:r>
        <w:t>и</w:t>
      </w:r>
      <w:r>
        <w:rPr>
          <w:spacing w:val="52"/>
        </w:rPr>
        <w:t xml:space="preserve"> </w:t>
      </w:r>
      <w:r>
        <w:t>конструктивного</w:t>
      </w:r>
      <w:r>
        <w:rPr>
          <w:spacing w:val="51"/>
        </w:rPr>
        <w:t xml:space="preserve"> </w:t>
      </w:r>
      <w:r>
        <w:t>мышления</w:t>
      </w:r>
      <w:r>
        <w:rPr>
          <w:spacing w:val="51"/>
        </w:rPr>
        <w:t xml:space="preserve"> </w:t>
      </w:r>
      <w:r>
        <w:t>учащихся</w:t>
      </w:r>
      <w:r>
        <w:rPr>
          <w:spacing w:val="46"/>
        </w:rPr>
        <w:t xml:space="preserve"> </w:t>
      </w:r>
      <w:r>
        <w:t>учителям</w:t>
      </w:r>
      <w:r>
        <w:rPr>
          <w:spacing w:val="53"/>
        </w:rPr>
        <w:t xml:space="preserve"> </w:t>
      </w:r>
      <w:r>
        <w:t>необходимо</w:t>
      </w:r>
    </w:p>
    <w:p w:rsidR="004160B5" w:rsidRDefault="00F702E7" w:rsidP="0048070B">
      <w:pPr>
        <w:pStyle w:val="a3"/>
        <w:ind w:right="139"/>
        <w:jc w:val="both"/>
      </w:pPr>
      <w:r>
        <w:t>изменить традиционные подходы к обучению и преподаванию, активно</w:t>
      </w:r>
      <w:r>
        <w:rPr>
          <w:spacing w:val="1"/>
        </w:rPr>
        <w:t xml:space="preserve"> </w:t>
      </w:r>
      <w:r>
        <w:t>внедряя при этом</w:t>
      </w:r>
      <w:r w:rsidR="0048070B">
        <w:t xml:space="preserve"> современные технологии,</w:t>
      </w:r>
      <w:r>
        <w:rPr>
          <w:spacing w:val="1"/>
        </w:rPr>
        <w:t xml:space="preserve"> </w:t>
      </w:r>
      <w:r>
        <w:t>эффективные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обучения,</w:t>
      </w:r>
      <w:r>
        <w:rPr>
          <w:spacing w:val="1"/>
        </w:rPr>
        <w:t xml:space="preserve"> </w:t>
      </w:r>
      <w:r>
        <w:t>которые</w:t>
      </w:r>
      <w:r>
        <w:rPr>
          <w:spacing w:val="1"/>
        </w:rPr>
        <w:t xml:space="preserve"> </w:t>
      </w:r>
      <w:r>
        <w:t>в</w:t>
      </w:r>
      <w:r>
        <w:rPr>
          <w:spacing w:val="1"/>
        </w:rPr>
        <w:t xml:space="preserve"> </w:t>
      </w:r>
      <w:r>
        <w:t>перспективе</w:t>
      </w:r>
      <w:r>
        <w:rPr>
          <w:spacing w:val="1"/>
        </w:rPr>
        <w:t xml:space="preserve"> </w:t>
      </w:r>
      <w:r>
        <w:t>обеспечат</w:t>
      </w:r>
      <w:r>
        <w:rPr>
          <w:spacing w:val="1"/>
        </w:rPr>
        <w:t xml:space="preserve"> </w:t>
      </w:r>
      <w:r>
        <w:t>успешность</w:t>
      </w:r>
      <w:r>
        <w:rPr>
          <w:spacing w:val="1"/>
        </w:rPr>
        <w:t xml:space="preserve"> </w:t>
      </w:r>
      <w:r>
        <w:t>достижения</w:t>
      </w:r>
      <w:r>
        <w:rPr>
          <w:spacing w:val="-1"/>
        </w:rPr>
        <w:t xml:space="preserve"> </w:t>
      </w:r>
      <w:r>
        <w:t>учениками</w:t>
      </w:r>
      <w:r>
        <w:rPr>
          <w:spacing w:val="1"/>
        </w:rPr>
        <w:t xml:space="preserve"> </w:t>
      </w:r>
      <w:r>
        <w:t>результатов</w:t>
      </w:r>
      <w:r>
        <w:rPr>
          <w:spacing w:val="-1"/>
        </w:rPr>
        <w:t xml:space="preserve"> </w:t>
      </w:r>
      <w:r>
        <w:t>в</w:t>
      </w:r>
      <w:r>
        <w:rPr>
          <w:spacing w:val="-1"/>
        </w:rPr>
        <w:t xml:space="preserve"> </w:t>
      </w:r>
      <w:r>
        <w:t>обучении.</w:t>
      </w:r>
    </w:p>
    <w:p w:rsidR="004160B5" w:rsidRDefault="00F702E7">
      <w:pPr>
        <w:pStyle w:val="a3"/>
        <w:ind w:right="140"/>
        <w:jc w:val="both"/>
      </w:pPr>
      <w:r>
        <w:t>Систематически проводить анализ результатов выполненных работ, чтоб ученик знал, какие</w:t>
      </w:r>
      <w:r>
        <w:rPr>
          <w:spacing w:val="1"/>
        </w:rPr>
        <w:t xml:space="preserve"> </w:t>
      </w:r>
      <w:r>
        <w:t>компетенции ему необходимо</w:t>
      </w:r>
      <w:r>
        <w:rPr>
          <w:spacing w:val="-1"/>
        </w:rPr>
        <w:t xml:space="preserve"> </w:t>
      </w:r>
      <w:r>
        <w:t>развивать.</w:t>
      </w:r>
    </w:p>
    <w:p w:rsidR="004160B5" w:rsidRDefault="00F702E7">
      <w:pPr>
        <w:pStyle w:val="a3"/>
        <w:ind w:right="138"/>
        <w:jc w:val="both"/>
      </w:pPr>
      <w:r>
        <w:t>Способность учащихся понимать письменные тексты разных типов, назначения и формальных</w:t>
      </w:r>
      <w:r>
        <w:rPr>
          <w:spacing w:val="-57"/>
        </w:rPr>
        <w:t xml:space="preserve"> </w:t>
      </w:r>
      <w:r>
        <w:t>структур</w:t>
      </w:r>
      <w:r>
        <w:rPr>
          <w:spacing w:val="1"/>
        </w:rPr>
        <w:t xml:space="preserve"> </w:t>
      </w:r>
      <w:r>
        <w:t>различной</w:t>
      </w:r>
      <w:r>
        <w:rPr>
          <w:spacing w:val="1"/>
        </w:rPr>
        <w:t xml:space="preserve"> </w:t>
      </w:r>
      <w:r>
        <w:t>информации</w:t>
      </w:r>
      <w:r>
        <w:rPr>
          <w:spacing w:val="1"/>
        </w:rPr>
        <w:t xml:space="preserve"> </w:t>
      </w:r>
      <w:r>
        <w:t>можно</w:t>
      </w:r>
      <w:r>
        <w:rPr>
          <w:spacing w:val="1"/>
        </w:rPr>
        <w:t xml:space="preserve"> </w:t>
      </w:r>
      <w:r>
        <w:t>развить</w:t>
      </w:r>
      <w:r>
        <w:rPr>
          <w:spacing w:val="1"/>
        </w:rPr>
        <w:t xml:space="preserve"> </w:t>
      </w:r>
      <w:r>
        <w:t>посредством</w:t>
      </w:r>
      <w:r>
        <w:rPr>
          <w:spacing w:val="1"/>
        </w:rPr>
        <w:t xml:space="preserve"> </w:t>
      </w:r>
      <w:r>
        <w:t>использования</w:t>
      </w:r>
      <w:r>
        <w:rPr>
          <w:spacing w:val="1"/>
        </w:rPr>
        <w:t xml:space="preserve"> </w:t>
      </w:r>
      <w:r>
        <w:t>системы</w:t>
      </w:r>
      <w:r>
        <w:rPr>
          <w:spacing w:val="1"/>
        </w:rPr>
        <w:t xml:space="preserve"> </w:t>
      </w:r>
      <w:r>
        <w:t>разнообразных</w:t>
      </w:r>
      <w:r>
        <w:rPr>
          <w:spacing w:val="1"/>
        </w:rPr>
        <w:t xml:space="preserve"> </w:t>
      </w:r>
      <w:r>
        <w:t>заданий,</w:t>
      </w:r>
      <w:r>
        <w:rPr>
          <w:spacing w:val="1"/>
        </w:rPr>
        <w:t xml:space="preserve"> </w:t>
      </w:r>
      <w:r>
        <w:t>которые</w:t>
      </w:r>
      <w:r>
        <w:rPr>
          <w:spacing w:val="1"/>
        </w:rPr>
        <w:t xml:space="preserve"> </w:t>
      </w:r>
      <w:r>
        <w:t>направлены</w:t>
      </w:r>
      <w:r>
        <w:rPr>
          <w:spacing w:val="1"/>
        </w:rPr>
        <w:t xml:space="preserve"> </w:t>
      </w:r>
      <w:r>
        <w:t>не</w:t>
      </w:r>
      <w:r>
        <w:rPr>
          <w:spacing w:val="1"/>
        </w:rPr>
        <w:t xml:space="preserve"> </w:t>
      </w:r>
      <w:r>
        <w:t>столько</w:t>
      </w:r>
      <w:r>
        <w:rPr>
          <w:spacing w:val="1"/>
        </w:rPr>
        <w:t xml:space="preserve"> </w:t>
      </w:r>
      <w:r>
        <w:t>на</w:t>
      </w:r>
      <w:r>
        <w:rPr>
          <w:spacing w:val="1"/>
        </w:rPr>
        <w:t xml:space="preserve"> </w:t>
      </w:r>
      <w:r>
        <w:t>заучивание</w:t>
      </w:r>
      <w:r>
        <w:rPr>
          <w:spacing w:val="1"/>
        </w:rPr>
        <w:t xml:space="preserve"> </w:t>
      </w:r>
      <w:r>
        <w:t>фактического</w:t>
      </w:r>
      <w:r>
        <w:rPr>
          <w:spacing w:val="-57"/>
        </w:rPr>
        <w:t xml:space="preserve"> </w:t>
      </w:r>
      <w:r>
        <w:t>материала,</w:t>
      </w:r>
      <w:r>
        <w:rPr>
          <w:spacing w:val="1"/>
        </w:rPr>
        <w:t xml:space="preserve"> </w:t>
      </w:r>
      <w:r>
        <w:t>сколько</w:t>
      </w:r>
      <w:r>
        <w:rPr>
          <w:spacing w:val="1"/>
        </w:rPr>
        <w:t xml:space="preserve"> </w:t>
      </w:r>
      <w:r>
        <w:t>на</w:t>
      </w:r>
      <w:r>
        <w:rPr>
          <w:spacing w:val="1"/>
        </w:rPr>
        <w:t xml:space="preserve"> </w:t>
      </w:r>
      <w:r>
        <w:t>обучение</w:t>
      </w:r>
      <w:r>
        <w:rPr>
          <w:spacing w:val="1"/>
        </w:rPr>
        <w:t xml:space="preserve"> </w:t>
      </w:r>
      <w:r>
        <w:t>работе</w:t>
      </w:r>
      <w:r>
        <w:rPr>
          <w:spacing w:val="1"/>
        </w:rPr>
        <w:t xml:space="preserve"> </w:t>
      </w:r>
      <w:r>
        <w:t>обучающихся</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информации,</w:t>
      </w:r>
      <w:r>
        <w:rPr>
          <w:spacing w:val="-57"/>
        </w:rPr>
        <w:t xml:space="preserve"> </w:t>
      </w:r>
      <w:r>
        <w:t>анализу источников, формированию практических навыков. Выполняя такие задания, ученик</w:t>
      </w:r>
      <w:r>
        <w:rPr>
          <w:spacing w:val="1"/>
        </w:rPr>
        <w:t xml:space="preserve"> </w:t>
      </w:r>
      <w:r>
        <w:t xml:space="preserve">каждый раз </w:t>
      </w:r>
      <w:r>
        <w:lastRenderedPageBreak/>
        <w:t>заново, разными способами связывает имеющиеся знания с новой информацией,</w:t>
      </w:r>
      <w:r>
        <w:rPr>
          <w:spacing w:val="1"/>
        </w:rPr>
        <w:t xml:space="preserve"> </w:t>
      </w:r>
      <w:r>
        <w:t>создает</w:t>
      </w:r>
      <w:r>
        <w:rPr>
          <w:spacing w:val="27"/>
        </w:rPr>
        <w:t xml:space="preserve"> </w:t>
      </w:r>
      <w:r>
        <w:t>собственную</w:t>
      </w:r>
      <w:r>
        <w:rPr>
          <w:spacing w:val="24"/>
        </w:rPr>
        <w:t xml:space="preserve"> </w:t>
      </w:r>
      <w:r>
        <w:t>версию</w:t>
      </w:r>
      <w:r>
        <w:rPr>
          <w:spacing w:val="27"/>
        </w:rPr>
        <w:t xml:space="preserve"> </w:t>
      </w:r>
      <w:r>
        <w:t>описанной</w:t>
      </w:r>
      <w:r>
        <w:rPr>
          <w:spacing w:val="27"/>
        </w:rPr>
        <w:t xml:space="preserve"> </w:t>
      </w:r>
      <w:r>
        <w:t>в</w:t>
      </w:r>
      <w:r>
        <w:rPr>
          <w:spacing w:val="25"/>
        </w:rPr>
        <w:t xml:space="preserve"> </w:t>
      </w:r>
      <w:r>
        <w:t>задании</w:t>
      </w:r>
      <w:r>
        <w:rPr>
          <w:spacing w:val="27"/>
        </w:rPr>
        <w:t xml:space="preserve"> </w:t>
      </w:r>
      <w:r>
        <w:t>ситуации.</w:t>
      </w:r>
      <w:r>
        <w:rPr>
          <w:spacing w:val="26"/>
        </w:rPr>
        <w:t xml:space="preserve"> </w:t>
      </w:r>
    </w:p>
    <w:p w:rsidR="004160B5" w:rsidRDefault="00F702E7" w:rsidP="0048070B">
      <w:pPr>
        <w:ind w:left="136" w:right="395"/>
        <w:jc w:val="both"/>
        <w:rPr>
          <w:sz w:val="23"/>
        </w:rPr>
      </w:pPr>
      <w:r>
        <w:rPr>
          <w:sz w:val="23"/>
        </w:rPr>
        <w:t xml:space="preserve">Педагогам </w:t>
      </w:r>
      <w:r w:rsidR="0048070B">
        <w:rPr>
          <w:sz w:val="23"/>
        </w:rPr>
        <w:t xml:space="preserve">следует </w:t>
      </w:r>
      <w:r>
        <w:rPr>
          <w:sz w:val="23"/>
        </w:rPr>
        <w:t>не только анализировать результаты обучающихся, но и самим выполнять</w:t>
      </w:r>
      <w:r>
        <w:rPr>
          <w:spacing w:val="1"/>
          <w:sz w:val="23"/>
        </w:rPr>
        <w:t xml:space="preserve"> </w:t>
      </w:r>
      <w:r w:rsidR="0048070B">
        <w:rPr>
          <w:spacing w:val="1"/>
          <w:sz w:val="23"/>
        </w:rPr>
        <w:t>п</w:t>
      </w:r>
      <w:r>
        <w:rPr>
          <w:sz w:val="23"/>
        </w:rPr>
        <w:t>рактические работы по различным направлениям функциональной грамотности., участвовать в</w:t>
      </w:r>
      <w:r>
        <w:rPr>
          <w:spacing w:val="-55"/>
          <w:sz w:val="23"/>
        </w:rPr>
        <w:t xml:space="preserve"> </w:t>
      </w:r>
      <w:r>
        <w:rPr>
          <w:sz w:val="23"/>
        </w:rPr>
        <w:t>вебинарах</w:t>
      </w:r>
      <w:r w:rsidR="005E62C2">
        <w:rPr>
          <w:sz w:val="23"/>
        </w:rPr>
        <w:t xml:space="preserve"> (</w:t>
      </w:r>
      <w:r w:rsidR="0048070B">
        <w:rPr>
          <w:sz w:val="23"/>
        </w:rPr>
        <w:t>в том числе «Профс</w:t>
      </w:r>
      <w:r w:rsidR="00C91926">
        <w:rPr>
          <w:sz w:val="23"/>
        </w:rPr>
        <w:t>р</w:t>
      </w:r>
      <w:r w:rsidR="0048070B">
        <w:rPr>
          <w:sz w:val="23"/>
        </w:rPr>
        <w:t>еды» ЦНППМ г. Красноярск)</w:t>
      </w:r>
      <w:r>
        <w:rPr>
          <w:sz w:val="23"/>
        </w:rPr>
        <w:t>,</w:t>
      </w:r>
      <w:r>
        <w:rPr>
          <w:spacing w:val="-1"/>
          <w:sz w:val="23"/>
        </w:rPr>
        <w:t xml:space="preserve"> </w:t>
      </w:r>
      <w:r>
        <w:rPr>
          <w:sz w:val="23"/>
        </w:rPr>
        <w:t>изучать опыт</w:t>
      </w:r>
      <w:r>
        <w:rPr>
          <w:spacing w:val="-3"/>
          <w:sz w:val="23"/>
        </w:rPr>
        <w:t xml:space="preserve"> </w:t>
      </w:r>
      <w:r>
        <w:rPr>
          <w:sz w:val="23"/>
        </w:rPr>
        <w:t>коллег.</w:t>
      </w:r>
    </w:p>
    <w:p w:rsidR="004160B5" w:rsidRDefault="004160B5">
      <w:pPr>
        <w:pStyle w:val="a3"/>
        <w:ind w:left="0"/>
        <w:rPr>
          <w:sz w:val="23"/>
        </w:rPr>
      </w:pPr>
    </w:p>
    <w:p w:rsidR="004160B5" w:rsidRDefault="00F702E7">
      <w:pPr>
        <w:pStyle w:val="a5"/>
        <w:numPr>
          <w:ilvl w:val="0"/>
          <w:numId w:val="4"/>
        </w:numPr>
        <w:tabs>
          <w:tab w:val="left" w:pos="311"/>
        </w:tabs>
        <w:ind w:left="310" w:hanging="175"/>
        <w:jc w:val="left"/>
        <w:rPr>
          <w:b/>
          <w:sz w:val="21"/>
        </w:rPr>
      </w:pPr>
      <w:r>
        <w:rPr>
          <w:b/>
          <w:sz w:val="23"/>
        </w:rPr>
        <w:t>Рекомендации.</w:t>
      </w:r>
    </w:p>
    <w:p w:rsidR="004160B5" w:rsidRDefault="004160B5">
      <w:pPr>
        <w:pStyle w:val="a3"/>
        <w:spacing w:before="2"/>
        <w:ind w:left="0"/>
        <w:rPr>
          <w:b/>
          <w:sz w:val="23"/>
        </w:rPr>
      </w:pPr>
    </w:p>
    <w:p w:rsidR="004160B5" w:rsidRDefault="00F702E7" w:rsidP="00203E2E">
      <w:pPr>
        <w:pStyle w:val="a3"/>
        <w:jc w:val="both"/>
      </w:pPr>
      <w:r>
        <w:t>Процесс</w:t>
      </w:r>
      <w:r>
        <w:rPr>
          <w:spacing w:val="20"/>
        </w:rPr>
        <w:t xml:space="preserve"> </w:t>
      </w:r>
      <w:r>
        <w:t>развития</w:t>
      </w:r>
      <w:r>
        <w:rPr>
          <w:spacing w:val="22"/>
        </w:rPr>
        <w:t xml:space="preserve"> </w:t>
      </w:r>
      <w:r>
        <w:t>функциональной</w:t>
      </w:r>
      <w:r>
        <w:rPr>
          <w:spacing w:val="20"/>
        </w:rPr>
        <w:t xml:space="preserve"> </w:t>
      </w:r>
      <w:r>
        <w:t>грамотности</w:t>
      </w:r>
      <w:r>
        <w:rPr>
          <w:spacing w:val="22"/>
        </w:rPr>
        <w:t xml:space="preserve"> </w:t>
      </w:r>
      <w:r>
        <w:t>учащихся</w:t>
      </w:r>
      <w:r>
        <w:rPr>
          <w:spacing w:val="22"/>
        </w:rPr>
        <w:t xml:space="preserve"> </w:t>
      </w:r>
      <w:r>
        <w:t>длителен</w:t>
      </w:r>
      <w:r>
        <w:rPr>
          <w:spacing w:val="19"/>
        </w:rPr>
        <w:t xml:space="preserve"> </w:t>
      </w:r>
      <w:r>
        <w:t>и</w:t>
      </w:r>
      <w:r>
        <w:rPr>
          <w:spacing w:val="23"/>
        </w:rPr>
        <w:t xml:space="preserve"> </w:t>
      </w:r>
      <w:r>
        <w:t>сложен.</w:t>
      </w:r>
      <w:r>
        <w:rPr>
          <w:spacing w:val="44"/>
        </w:rPr>
        <w:t xml:space="preserve"> </w:t>
      </w:r>
      <w:r>
        <w:t>Для</w:t>
      </w:r>
      <w:r>
        <w:rPr>
          <w:spacing w:val="22"/>
        </w:rPr>
        <w:t xml:space="preserve"> </w:t>
      </w:r>
      <w:r>
        <w:t>решения</w:t>
      </w:r>
      <w:r>
        <w:rPr>
          <w:spacing w:val="-57"/>
        </w:rPr>
        <w:t xml:space="preserve"> </w:t>
      </w:r>
      <w:r>
        <w:t>данной</w:t>
      </w:r>
      <w:r>
        <w:rPr>
          <w:spacing w:val="-3"/>
        </w:rPr>
        <w:t xml:space="preserve"> </w:t>
      </w:r>
      <w:r>
        <w:t>задачи</w:t>
      </w:r>
      <w:r>
        <w:rPr>
          <w:spacing w:val="1"/>
        </w:rPr>
        <w:t xml:space="preserve"> </w:t>
      </w:r>
      <w:r>
        <w:t>учителям</w:t>
      </w:r>
      <w:r>
        <w:rPr>
          <w:spacing w:val="-1"/>
        </w:rPr>
        <w:t xml:space="preserve"> </w:t>
      </w:r>
      <w:r>
        <w:t>необходимо:</w:t>
      </w:r>
    </w:p>
    <w:p w:rsidR="004160B5" w:rsidRDefault="00F702E7" w:rsidP="00203E2E">
      <w:pPr>
        <w:pStyle w:val="a3"/>
        <w:tabs>
          <w:tab w:val="left" w:pos="1449"/>
          <w:tab w:val="left" w:pos="2711"/>
          <w:tab w:val="left" w:pos="3035"/>
          <w:tab w:val="left" w:pos="3902"/>
          <w:tab w:val="left" w:pos="4936"/>
          <w:tab w:val="left" w:pos="5906"/>
          <w:tab w:val="left" w:pos="7799"/>
          <w:tab w:val="left" w:pos="9225"/>
        </w:tabs>
        <w:spacing w:before="2" w:line="237" w:lineRule="auto"/>
        <w:ind w:right="141"/>
        <w:jc w:val="both"/>
      </w:pPr>
      <w:r>
        <w:t>-учителям,</w:t>
      </w:r>
      <w:r>
        <w:tab/>
        <w:t>в</w:t>
      </w:r>
      <w:r w:rsidR="00203E2E">
        <w:t>ходящим</w:t>
      </w:r>
      <w:r w:rsidR="00203E2E">
        <w:tab/>
        <w:t>в</w:t>
      </w:r>
      <w:r w:rsidR="00203E2E">
        <w:tab/>
        <w:t>состав</w:t>
      </w:r>
      <w:r w:rsidR="00203E2E">
        <w:tab/>
        <w:t>рабочей</w:t>
      </w:r>
      <w:r w:rsidR="00203E2E">
        <w:tab/>
        <w:t>группы</w:t>
      </w:r>
      <w:r>
        <w:t>,</w:t>
      </w:r>
      <w:r w:rsidR="00203E2E">
        <w:t xml:space="preserve"> продолжить </w:t>
      </w:r>
      <w:r>
        <w:tab/>
      </w:r>
      <w:r>
        <w:rPr>
          <w:spacing w:val="-2"/>
        </w:rPr>
        <w:t>работу</w:t>
      </w:r>
      <w:r w:rsidR="00D515A4">
        <w:rPr>
          <w:spacing w:val="-2"/>
        </w:rPr>
        <w:t xml:space="preserve"> среди учителей</w:t>
      </w:r>
      <w:r>
        <w:rPr>
          <w:spacing w:val="-1"/>
        </w:rPr>
        <w:t xml:space="preserve"> </w:t>
      </w:r>
      <w:r>
        <w:t>с</w:t>
      </w:r>
      <w:r>
        <w:rPr>
          <w:spacing w:val="-1"/>
        </w:rPr>
        <w:t xml:space="preserve"> </w:t>
      </w:r>
      <w:r>
        <w:t>заданиями</w:t>
      </w:r>
      <w:r>
        <w:rPr>
          <w:spacing w:val="1"/>
        </w:rPr>
        <w:t xml:space="preserve"> </w:t>
      </w:r>
      <w:r>
        <w:t>РЭШ;</w:t>
      </w:r>
    </w:p>
    <w:p w:rsidR="004160B5" w:rsidRDefault="00F702E7" w:rsidP="00874DF5">
      <w:pPr>
        <w:pStyle w:val="a3"/>
        <w:jc w:val="both"/>
      </w:pPr>
      <w:r>
        <w:t>-изучить</w:t>
      </w:r>
      <w:r>
        <w:rPr>
          <w:spacing w:val="33"/>
        </w:rPr>
        <w:t xml:space="preserve"> </w:t>
      </w:r>
      <w:r>
        <w:t>аспекты</w:t>
      </w:r>
      <w:r>
        <w:rPr>
          <w:spacing w:val="32"/>
        </w:rPr>
        <w:t xml:space="preserve"> </w:t>
      </w:r>
      <w:r>
        <w:t>ключевых</w:t>
      </w:r>
      <w:r>
        <w:rPr>
          <w:spacing w:val="32"/>
        </w:rPr>
        <w:t xml:space="preserve"> </w:t>
      </w:r>
      <w:r>
        <w:t>компетенций,</w:t>
      </w:r>
      <w:r>
        <w:rPr>
          <w:spacing w:val="30"/>
        </w:rPr>
        <w:t xml:space="preserve"> </w:t>
      </w:r>
      <w:r>
        <w:t>определенных</w:t>
      </w:r>
      <w:r>
        <w:rPr>
          <w:spacing w:val="32"/>
        </w:rPr>
        <w:t xml:space="preserve"> </w:t>
      </w:r>
      <w:r>
        <w:t>планом</w:t>
      </w:r>
      <w:r>
        <w:rPr>
          <w:spacing w:val="29"/>
        </w:rPr>
        <w:t xml:space="preserve"> </w:t>
      </w:r>
      <w:r>
        <w:t>действий</w:t>
      </w:r>
      <w:r>
        <w:rPr>
          <w:spacing w:val="33"/>
        </w:rPr>
        <w:t xml:space="preserve"> </w:t>
      </w:r>
      <w:r>
        <w:t>по</w:t>
      </w:r>
      <w:r>
        <w:rPr>
          <w:spacing w:val="32"/>
        </w:rPr>
        <w:t xml:space="preserve"> </w:t>
      </w:r>
      <w:r>
        <w:t>развитию</w:t>
      </w:r>
      <w:r>
        <w:rPr>
          <w:spacing w:val="-57"/>
        </w:rPr>
        <w:t xml:space="preserve"> </w:t>
      </w:r>
      <w:r>
        <w:t>функциональной грамотности</w:t>
      </w:r>
      <w:r>
        <w:rPr>
          <w:spacing w:val="1"/>
        </w:rPr>
        <w:t xml:space="preserve"> </w:t>
      </w:r>
      <w:r>
        <w:t>школьников;</w:t>
      </w:r>
    </w:p>
    <w:p w:rsidR="004160B5" w:rsidRDefault="004B7DA2" w:rsidP="00874DF5">
      <w:pPr>
        <w:pStyle w:val="a3"/>
        <w:jc w:val="both"/>
      </w:pPr>
      <w:r>
        <w:pict>
          <v:shapetype id="_x0000_t202" coordsize="21600,21600" o:spt="202" path="m,l,21600r21600,l21600,xe">
            <v:stroke joinstyle="miter"/>
            <v:path gradientshapeok="t" o:connecttype="rect"/>
          </v:shapetype>
          <v:shape id="_x0000_s1027" type="#_x0000_t202" style="position:absolute;left:0;text-align:left;margin-left:62.4pt;margin-top:30.4pt;width:491.9pt;height:13.8pt;z-index:-15728640;mso-wrap-distance-left:0;mso-wrap-distance-right:0;mso-position-horizontal-relative:page" fillcolor="#fbfbfb" stroked="f">
            <v:textbox style="mso-next-textbox:#_x0000_s1027" inset="0,0,0,0">
              <w:txbxContent>
                <w:p w:rsidR="00DC79AE" w:rsidRDefault="00DC79AE">
                  <w:pPr>
                    <w:pStyle w:val="a3"/>
                    <w:spacing w:line="275" w:lineRule="exact"/>
                    <w:ind w:left="28"/>
                  </w:pPr>
                  <w:r>
                    <w:t>-в</w:t>
                  </w:r>
                  <w:r>
                    <w:rPr>
                      <w:spacing w:val="-2"/>
                    </w:rPr>
                    <w:t xml:space="preserve"> </w:t>
                  </w:r>
                  <w:r>
                    <w:t>системе</w:t>
                  </w:r>
                  <w:r>
                    <w:rPr>
                      <w:spacing w:val="-2"/>
                    </w:rPr>
                    <w:t xml:space="preserve"> </w:t>
                  </w:r>
                  <w:r>
                    <w:t>на</w:t>
                  </w:r>
                  <w:r>
                    <w:rPr>
                      <w:spacing w:val="-2"/>
                    </w:rPr>
                    <w:t xml:space="preserve"> </w:t>
                  </w:r>
                  <w:r>
                    <w:t>уроках</w:t>
                  </w:r>
                  <w:r>
                    <w:rPr>
                      <w:spacing w:val="58"/>
                    </w:rPr>
                    <w:t xml:space="preserve"> </w:t>
                  </w:r>
                  <w:r>
                    <w:t>использовать</w:t>
                  </w:r>
                  <w:r>
                    <w:rPr>
                      <w:spacing w:val="-3"/>
                    </w:rPr>
                    <w:t xml:space="preserve"> </w:t>
                  </w:r>
                  <w:r>
                    <w:t>задания</w:t>
                  </w:r>
                  <w:r>
                    <w:rPr>
                      <w:spacing w:val="-1"/>
                    </w:rPr>
                    <w:t xml:space="preserve"> </w:t>
                  </w:r>
                  <w:r>
                    <w:t>РЭШ</w:t>
                  </w:r>
                  <w:r>
                    <w:rPr>
                      <w:spacing w:val="59"/>
                    </w:rPr>
                    <w:t xml:space="preserve"> </w:t>
                  </w:r>
                  <w:r>
                    <w:rPr>
                      <w:color w:val="323232"/>
                    </w:rPr>
                    <w:t>во</w:t>
                  </w:r>
                  <w:r>
                    <w:rPr>
                      <w:color w:val="323232"/>
                      <w:spacing w:val="-1"/>
                    </w:rPr>
                    <w:t xml:space="preserve"> </w:t>
                  </w:r>
                  <w:r>
                    <w:rPr>
                      <w:color w:val="323232"/>
                    </w:rPr>
                    <w:t>время</w:t>
                  </w:r>
                  <w:r>
                    <w:rPr>
                      <w:color w:val="323232"/>
                      <w:spacing w:val="59"/>
                    </w:rPr>
                    <w:t xml:space="preserve"> </w:t>
                  </w:r>
                  <w:r>
                    <w:rPr>
                      <w:color w:val="323232"/>
                    </w:rPr>
                    <w:t>закрепления</w:t>
                  </w:r>
                  <w:r>
                    <w:rPr>
                      <w:color w:val="323232"/>
                      <w:spacing w:val="-1"/>
                    </w:rPr>
                    <w:t xml:space="preserve"> </w:t>
                  </w:r>
                  <w:r>
                    <w:rPr>
                      <w:color w:val="323232"/>
                    </w:rPr>
                    <w:t>и</w:t>
                  </w:r>
                  <w:r>
                    <w:rPr>
                      <w:color w:val="323232"/>
                      <w:spacing w:val="59"/>
                    </w:rPr>
                    <w:t xml:space="preserve"> </w:t>
                  </w:r>
                  <w:r>
                    <w:rPr>
                      <w:color w:val="323232"/>
                    </w:rPr>
                    <w:t>систематизации</w:t>
                  </w:r>
                </w:p>
              </w:txbxContent>
            </v:textbox>
            <w10:wrap type="topAndBottom" anchorx="page"/>
          </v:shape>
        </w:pict>
      </w:r>
      <w:r w:rsidR="00F702E7">
        <w:t>-научиться</w:t>
      </w:r>
      <w:r w:rsidR="00F702E7">
        <w:rPr>
          <w:spacing w:val="27"/>
        </w:rPr>
        <w:t xml:space="preserve"> </w:t>
      </w:r>
      <w:r w:rsidR="00F702E7">
        <w:t>определять</w:t>
      </w:r>
      <w:r w:rsidR="00F702E7">
        <w:rPr>
          <w:spacing w:val="27"/>
        </w:rPr>
        <w:t xml:space="preserve"> </w:t>
      </w:r>
      <w:r w:rsidR="00F702E7">
        <w:t>проблему</w:t>
      </w:r>
      <w:r w:rsidR="00F702E7">
        <w:rPr>
          <w:spacing w:val="27"/>
        </w:rPr>
        <w:t xml:space="preserve"> </w:t>
      </w:r>
      <w:r w:rsidR="00F702E7">
        <w:t>ученика</w:t>
      </w:r>
      <w:r w:rsidR="00F702E7">
        <w:rPr>
          <w:spacing w:val="26"/>
        </w:rPr>
        <w:t xml:space="preserve"> </w:t>
      </w:r>
      <w:r w:rsidR="00F702E7">
        <w:t>при</w:t>
      </w:r>
      <w:r w:rsidR="00F702E7">
        <w:rPr>
          <w:spacing w:val="26"/>
        </w:rPr>
        <w:t xml:space="preserve"> </w:t>
      </w:r>
      <w:r w:rsidR="00F702E7">
        <w:t>работе</w:t>
      </w:r>
      <w:r w:rsidR="00F702E7">
        <w:rPr>
          <w:spacing w:val="26"/>
        </w:rPr>
        <w:t xml:space="preserve"> </w:t>
      </w:r>
      <w:r w:rsidR="00F702E7">
        <w:t>с</w:t>
      </w:r>
      <w:r w:rsidR="00F702E7">
        <w:rPr>
          <w:spacing w:val="26"/>
        </w:rPr>
        <w:t xml:space="preserve"> </w:t>
      </w:r>
      <w:r w:rsidR="00F702E7">
        <w:t>информацией,</w:t>
      </w:r>
      <w:r w:rsidR="00F702E7">
        <w:rPr>
          <w:spacing w:val="27"/>
        </w:rPr>
        <w:t xml:space="preserve"> </w:t>
      </w:r>
      <w:r w:rsidR="00F702E7">
        <w:t>которая</w:t>
      </w:r>
      <w:r w:rsidR="00F702E7">
        <w:rPr>
          <w:spacing w:val="28"/>
        </w:rPr>
        <w:t xml:space="preserve"> </w:t>
      </w:r>
      <w:r w:rsidR="00F702E7">
        <w:t>заключается</w:t>
      </w:r>
      <w:r w:rsidR="00F702E7">
        <w:rPr>
          <w:spacing w:val="28"/>
        </w:rPr>
        <w:t xml:space="preserve"> </w:t>
      </w:r>
      <w:r w:rsidR="00F702E7">
        <w:t>в</w:t>
      </w:r>
      <w:r w:rsidR="00F702E7">
        <w:rPr>
          <w:spacing w:val="-57"/>
        </w:rPr>
        <w:t xml:space="preserve"> </w:t>
      </w:r>
      <w:r w:rsidR="00F702E7">
        <w:t>непонимании смысла</w:t>
      </w:r>
      <w:r w:rsidR="00F702E7">
        <w:rPr>
          <w:spacing w:val="-1"/>
        </w:rPr>
        <w:t xml:space="preserve"> </w:t>
      </w:r>
      <w:r w:rsidR="00F702E7">
        <w:t>текста, неумении</w:t>
      </w:r>
      <w:r w:rsidR="00F702E7">
        <w:rPr>
          <w:spacing w:val="1"/>
        </w:rPr>
        <w:t xml:space="preserve"> </w:t>
      </w:r>
      <w:r w:rsidR="00F702E7">
        <w:t>его «прочитать»;</w:t>
      </w:r>
    </w:p>
    <w:p w:rsidR="004160B5" w:rsidRDefault="004160B5" w:rsidP="00874DF5">
      <w:pPr>
        <w:pStyle w:val="a3"/>
        <w:ind w:left="0"/>
        <w:jc w:val="both"/>
        <w:rPr>
          <w:sz w:val="3"/>
        </w:rPr>
      </w:pPr>
    </w:p>
    <w:p w:rsidR="004160B5" w:rsidRDefault="004B7DA2" w:rsidP="00874DF5">
      <w:pPr>
        <w:pStyle w:val="a3"/>
        <w:ind w:left="108"/>
        <w:jc w:val="both"/>
        <w:rPr>
          <w:sz w:val="20"/>
        </w:rPr>
      </w:pPr>
      <w:r>
        <w:rPr>
          <w:sz w:val="20"/>
        </w:rPr>
      </w:r>
      <w:r>
        <w:rPr>
          <w:sz w:val="20"/>
        </w:rPr>
        <w:pict>
          <v:shape id="_x0000_s1028" type="#_x0000_t202" style="width:491.9pt;height:13.7pt;mso-left-percent:-10001;mso-top-percent:-10001;mso-position-horizontal:absolute;mso-position-horizontal-relative:char;mso-position-vertical:absolute;mso-position-vertical-relative:line;mso-left-percent:-10001;mso-top-percent:-10001" fillcolor="#fbfbfb" stroked="f">
            <v:textbox style="mso-next-textbox:#_x0000_s1028" inset="0,0,0,0">
              <w:txbxContent>
                <w:p w:rsidR="00DC79AE" w:rsidRDefault="00DC79AE">
                  <w:pPr>
                    <w:pStyle w:val="a3"/>
                    <w:spacing w:line="273" w:lineRule="exact"/>
                    <w:ind w:left="28"/>
                  </w:pPr>
                  <w:r>
                    <w:rPr>
                      <w:color w:val="323232"/>
                    </w:rPr>
                    <w:t>знаний;</w:t>
                  </w:r>
                </w:p>
              </w:txbxContent>
            </v:textbox>
            <w10:anchorlock/>
          </v:shape>
        </w:pict>
      </w:r>
    </w:p>
    <w:p w:rsidR="004160B5" w:rsidRDefault="00F702E7" w:rsidP="00874DF5">
      <w:pPr>
        <w:pStyle w:val="a5"/>
        <w:numPr>
          <w:ilvl w:val="0"/>
          <w:numId w:val="2"/>
        </w:numPr>
        <w:tabs>
          <w:tab w:val="left" w:pos="272"/>
          <w:tab w:val="left" w:pos="9945"/>
        </w:tabs>
        <w:ind w:right="112" w:hanging="29"/>
        <w:jc w:val="both"/>
        <w:rPr>
          <w:sz w:val="23"/>
        </w:rPr>
      </w:pPr>
      <w:r>
        <w:rPr>
          <w:sz w:val="23"/>
          <w:shd w:val="clear" w:color="auto" w:fill="FBFBFB"/>
        </w:rPr>
        <w:t>в рамках внутришкольного контроля качества образования обратить внимание на технологии,</w:t>
      </w:r>
      <w:r>
        <w:rPr>
          <w:spacing w:val="1"/>
          <w:sz w:val="23"/>
        </w:rPr>
        <w:t xml:space="preserve"> </w:t>
      </w:r>
      <w:r>
        <w:rPr>
          <w:sz w:val="23"/>
          <w:shd w:val="clear" w:color="auto" w:fill="FBFBFB"/>
        </w:rPr>
        <w:t>которые помогают реализовать системно-деятельностный подход в обучении и обеспечивают</w:t>
      </w:r>
      <w:r>
        <w:rPr>
          <w:spacing w:val="1"/>
          <w:sz w:val="23"/>
        </w:rPr>
        <w:t xml:space="preserve"> </w:t>
      </w:r>
      <w:r>
        <w:rPr>
          <w:sz w:val="23"/>
          <w:shd w:val="clear" w:color="auto" w:fill="FBFBFB"/>
        </w:rPr>
        <w:t>положительную</w:t>
      </w:r>
      <w:r>
        <w:rPr>
          <w:spacing w:val="-2"/>
          <w:sz w:val="23"/>
          <w:shd w:val="clear" w:color="auto" w:fill="FBFBFB"/>
        </w:rPr>
        <w:t xml:space="preserve"> </w:t>
      </w:r>
      <w:r>
        <w:rPr>
          <w:sz w:val="23"/>
          <w:shd w:val="clear" w:color="auto" w:fill="FBFBFB"/>
        </w:rPr>
        <w:t>динамику</w:t>
      </w:r>
      <w:r>
        <w:rPr>
          <w:spacing w:val="-2"/>
          <w:sz w:val="23"/>
          <w:shd w:val="clear" w:color="auto" w:fill="FBFBFB"/>
        </w:rPr>
        <w:t xml:space="preserve"> </w:t>
      </w:r>
      <w:r>
        <w:rPr>
          <w:sz w:val="23"/>
          <w:shd w:val="clear" w:color="auto" w:fill="FBFBFB"/>
        </w:rPr>
        <w:t>в</w:t>
      </w:r>
      <w:r>
        <w:rPr>
          <w:spacing w:val="-2"/>
          <w:sz w:val="23"/>
          <w:shd w:val="clear" w:color="auto" w:fill="FBFBFB"/>
        </w:rPr>
        <w:t xml:space="preserve"> </w:t>
      </w:r>
      <w:r>
        <w:rPr>
          <w:sz w:val="23"/>
          <w:shd w:val="clear" w:color="auto" w:fill="FBFBFB"/>
        </w:rPr>
        <w:t>формировании</w:t>
      </w:r>
      <w:r>
        <w:rPr>
          <w:spacing w:val="-3"/>
          <w:sz w:val="23"/>
          <w:shd w:val="clear" w:color="auto" w:fill="FBFBFB"/>
        </w:rPr>
        <w:t xml:space="preserve"> </w:t>
      </w:r>
      <w:r>
        <w:rPr>
          <w:sz w:val="23"/>
          <w:shd w:val="clear" w:color="auto" w:fill="FBFBFB"/>
        </w:rPr>
        <w:t>универсальных</w:t>
      </w:r>
      <w:r>
        <w:rPr>
          <w:spacing w:val="-1"/>
          <w:sz w:val="23"/>
          <w:shd w:val="clear" w:color="auto" w:fill="FBFBFB"/>
        </w:rPr>
        <w:t xml:space="preserve"> </w:t>
      </w:r>
      <w:r>
        <w:rPr>
          <w:sz w:val="23"/>
          <w:shd w:val="clear" w:color="auto" w:fill="FBFBFB"/>
        </w:rPr>
        <w:t>учебных</w:t>
      </w:r>
      <w:r>
        <w:rPr>
          <w:spacing w:val="-5"/>
          <w:sz w:val="23"/>
          <w:shd w:val="clear" w:color="auto" w:fill="FBFBFB"/>
        </w:rPr>
        <w:t xml:space="preserve"> </w:t>
      </w:r>
      <w:r>
        <w:rPr>
          <w:sz w:val="23"/>
          <w:shd w:val="clear" w:color="auto" w:fill="FBFBFB"/>
        </w:rPr>
        <w:t>действий,</w:t>
      </w:r>
      <w:r>
        <w:rPr>
          <w:spacing w:val="-1"/>
          <w:sz w:val="23"/>
          <w:shd w:val="clear" w:color="auto" w:fill="FBFBFB"/>
        </w:rPr>
        <w:t xml:space="preserve"> </w:t>
      </w:r>
      <w:r>
        <w:rPr>
          <w:sz w:val="23"/>
          <w:shd w:val="clear" w:color="auto" w:fill="FBFBFB"/>
        </w:rPr>
        <w:t>в</w:t>
      </w:r>
      <w:r>
        <w:rPr>
          <w:spacing w:val="-3"/>
          <w:sz w:val="23"/>
          <w:shd w:val="clear" w:color="auto" w:fill="FBFBFB"/>
        </w:rPr>
        <w:t xml:space="preserve"> </w:t>
      </w:r>
      <w:r>
        <w:rPr>
          <w:sz w:val="23"/>
          <w:shd w:val="clear" w:color="auto" w:fill="FBFBFB"/>
        </w:rPr>
        <w:t>частности,</w:t>
      </w:r>
      <w:r>
        <w:rPr>
          <w:sz w:val="23"/>
          <w:shd w:val="clear" w:color="auto" w:fill="FBFBFB"/>
        </w:rPr>
        <w:tab/>
      </w:r>
      <w:r>
        <w:rPr>
          <w:sz w:val="23"/>
        </w:rPr>
        <w:t xml:space="preserve"> </w:t>
      </w:r>
      <w:r>
        <w:rPr>
          <w:sz w:val="23"/>
          <w:shd w:val="clear" w:color="auto" w:fill="FBFBFB"/>
        </w:rPr>
        <w:t>функциональной</w:t>
      </w:r>
      <w:r>
        <w:rPr>
          <w:spacing w:val="-7"/>
          <w:sz w:val="23"/>
          <w:shd w:val="clear" w:color="auto" w:fill="FBFBFB"/>
        </w:rPr>
        <w:t xml:space="preserve"> </w:t>
      </w:r>
      <w:r>
        <w:rPr>
          <w:sz w:val="23"/>
          <w:shd w:val="clear" w:color="auto" w:fill="FBFBFB"/>
        </w:rPr>
        <w:t>грамотности.</w:t>
      </w:r>
      <w:r>
        <w:rPr>
          <w:sz w:val="23"/>
          <w:shd w:val="clear" w:color="auto" w:fill="FBFBFB"/>
        </w:rPr>
        <w:tab/>
      </w:r>
    </w:p>
    <w:p w:rsidR="004160B5" w:rsidRDefault="00F702E7" w:rsidP="00874DF5">
      <w:pPr>
        <w:pStyle w:val="a3"/>
        <w:tabs>
          <w:tab w:val="left" w:pos="9945"/>
        </w:tabs>
        <w:ind w:right="112" w:hanging="29"/>
        <w:jc w:val="both"/>
      </w:pPr>
      <w:r>
        <w:rPr>
          <w:spacing w:val="-32"/>
          <w:w w:val="99"/>
          <w:shd w:val="clear" w:color="auto" w:fill="FBFBFB"/>
        </w:rPr>
        <w:t xml:space="preserve"> </w:t>
      </w:r>
      <w:r>
        <w:rPr>
          <w:shd w:val="clear" w:color="auto" w:fill="FBFBFB"/>
        </w:rPr>
        <w:t>-учителю при этом самому необходимо приобрести навыки различения</w:t>
      </w:r>
      <w:r>
        <w:rPr>
          <w:spacing w:val="1"/>
          <w:shd w:val="clear" w:color="auto" w:fill="FBFBFB"/>
        </w:rPr>
        <w:t xml:space="preserve"> </w:t>
      </w:r>
      <w:r>
        <w:rPr>
          <w:shd w:val="clear" w:color="auto" w:fill="FBFBFB"/>
        </w:rPr>
        <w:t>типов заданий на</w:t>
      </w:r>
      <w:r>
        <w:rPr>
          <w:spacing w:val="1"/>
        </w:rPr>
        <w:t xml:space="preserve"> </w:t>
      </w:r>
      <w:r>
        <w:rPr>
          <w:shd w:val="clear" w:color="auto" w:fill="FBFBFB"/>
        </w:rPr>
        <w:t>разные уровни понимания текста, отбора и адаптации текстов разных видов и жанров для</w:t>
      </w:r>
      <w:r>
        <w:rPr>
          <w:spacing w:val="1"/>
        </w:rPr>
        <w:t xml:space="preserve"> </w:t>
      </w:r>
      <w:r>
        <w:rPr>
          <w:shd w:val="clear" w:color="auto" w:fill="FBFBFB"/>
        </w:rPr>
        <w:t>создания</w:t>
      </w:r>
      <w:r>
        <w:rPr>
          <w:spacing w:val="-3"/>
          <w:shd w:val="clear" w:color="auto" w:fill="FBFBFB"/>
        </w:rPr>
        <w:t xml:space="preserve"> </w:t>
      </w:r>
      <w:r>
        <w:rPr>
          <w:shd w:val="clear" w:color="auto" w:fill="FBFBFB"/>
        </w:rPr>
        <w:t>интерактивных</w:t>
      </w:r>
      <w:r>
        <w:rPr>
          <w:spacing w:val="-3"/>
          <w:shd w:val="clear" w:color="auto" w:fill="FBFBFB"/>
        </w:rPr>
        <w:t xml:space="preserve"> </w:t>
      </w:r>
      <w:r>
        <w:rPr>
          <w:shd w:val="clear" w:color="auto" w:fill="FBFBFB"/>
        </w:rPr>
        <w:t>упражнений</w:t>
      </w:r>
      <w:r>
        <w:rPr>
          <w:spacing w:val="-1"/>
          <w:shd w:val="clear" w:color="auto" w:fill="FBFBFB"/>
        </w:rPr>
        <w:t xml:space="preserve"> </w:t>
      </w:r>
      <w:r>
        <w:rPr>
          <w:shd w:val="clear" w:color="auto" w:fill="FBFBFB"/>
        </w:rPr>
        <w:t>с</w:t>
      </w:r>
      <w:r>
        <w:rPr>
          <w:spacing w:val="-4"/>
          <w:shd w:val="clear" w:color="auto" w:fill="FBFBFB"/>
        </w:rPr>
        <w:t xml:space="preserve"> </w:t>
      </w:r>
      <w:r>
        <w:rPr>
          <w:shd w:val="clear" w:color="auto" w:fill="FBFBFB"/>
        </w:rPr>
        <w:t>учетом</w:t>
      </w:r>
      <w:r>
        <w:rPr>
          <w:spacing w:val="-1"/>
          <w:shd w:val="clear" w:color="auto" w:fill="FBFBFB"/>
        </w:rPr>
        <w:t xml:space="preserve"> </w:t>
      </w:r>
      <w:r>
        <w:rPr>
          <w:shd w:val="clear" w:color="auto" w:fill="FBFBFB"/>
        </w:rPr>
        <w:t>возрастных</w:t>
      </w:r>
      <w:r>
        <w:rPr>
          <w:spacing w:val="-3"/>
          <w:shd w:val="clear" w:color="auto" w:fill="FBFBFB"/>
        </w:rPr>
        <w:t xml:space="preserve"> </w:t>
      </w:r>
      <w:r>
        <w:rPr>
          <w:shd w:val="clear" w:color="auto" w:fill="FBFBFB"/>
        </w:rPr>
        <w:t>особенностей</w:t>
      </w:r>
      <w:r>
        <w:rPr>
          <w:spacing w:val="-1"/>
          <w:shd w:val="clear" w:color="auto" w:fill="FBFBFB"/>
        </w:rPr>
        <w:t xml:space="preserve"> </w:t>
      </w:r>
      <w:r>
        <w:rPr>
          <w:shd w:val="clear" w:color="auto" w:fill="FBFBFB"/>
        </w:rPr>
        <w:t>учеников;</w:t>
      </w:r>
      <w:r>
        <w:rPr>
          <w:shd w:val="clear" w:color="auto" w:fill="FBFBFB"/>
        </w:rPr>
        <w:tab/>
      </w:r>
    </w:p>
    <w:p w:rsidR="004160B5" w:rsidRDefault="00F702E7" w:rsidP="00874DF5">
      <w:pPr>
        <w:pStyle w:val="a3"/>
        <w:ind w:right="142"/>
        <w:jc w:val="both"/>
      </w:pPr>
      <w:r>
        <w:t>-овладеть</w:t>
      </w:r>
      <w:r>
        <w:rPr>
          <w:spacing w:val="1"/>
        </w:rPr>
        <w:t xml:space="preserve"> </w:t>
      </w:r>
      <w:r>
        <w:t>конкретным</w:t>
      </w:r>
      <w:r>
        <w:rPr>
          <w:spacing w:val="1"/>
        </w:rPr>
        <w:t xml:space="preserve"> </w:t>
      </w:r>
      <w:r>
        <w:t>практическим</w:t>
      </w:r>
      <w:r>
        <w:rPr>
          <w:spacing w:val="1"/>
        </w:rPr>
        <w:t xml:space="preserve"> </w:t>
      </w:r>
      <w:r>
        <w:t>приемам</w:t>
      </w:r>
      <w:r>
        <w:rPr>
          <w:spacing w:val="1"/>
        </w:rPr>
        <w:t xml:space="preserve"> </w:t>
      </w:r>
      <w:r>
        <w:t>по</w:t>
      </w:r>
      <w:r>
        <w:rPr>
          <w:spacing w:val="1"/>
        </w:rPr>
        <w:t xml:space="preserve"> </w:t>
      </w:r>
      <w:r>
        <w:t>составлению</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развитие</w:t>
      </w:r>
      <w:r>
        <w:rPr>
          <w:spacing w:val="-2"/>
        </w:rPr>
        <w:t xml:space="preserve"> </w:t>
      </w:r>
      <w:r>
        <w:t>функциональной</w:t>
      </w:r>
      <w:r>
        <w:rPr>
          <w:spacing w:val="1"/>
        </w:rPr>
        <w:t xml:space="preserve"> </w:t>
      </w:r>
      <w:r>
        <w:t>грамотности.</w:t>
      </w:r>
    </w:p>
    <w:p w:rsidR="004160B5" w:rsidRDefault="004160B5">
      <w:pPr>
        <w:pStyle w:val="a3"/>
        <w:ind w:left="0"/>
        <w:rPr>
          <w:sz w:val="26"/>
        </w:rPr>
      </w:pPr>
    </w:p>
    <w:p w:rsidR="004160B5" w:rsidRDefault="004160B5">
      <w:pPr>
        <w:pStyle w:val="a3"/>
        <w:ind w:left="0"/>
        <w:rPr>
          <w:sz w:val="26"/>
        </w:rPr>
      </w:pPr>
    </w:p>
    <w:p w:rsidR="004160B5" w:rsidRDefault="004160B5">
      <w:pPr>
        <w:pStyle w:val="a3"/>
        <w:ind w:left="0"/>
        <w:rPr>
          <w:sz w:val="26"/>
        </w:rPr>
      </w:pPr>
    </w:p>
    <w:p w:rsidR="004160B5" w:rsidRDefault="004160B5">
      <w:pPr>
        <w:pStyle w:val="a3"/>
        <w:spacing w:before="1"/>
        <w:ind w:left="0"/>
      </w:pPr>
    </w:p>
    <w:sectPr w:rsidR="004160B5" w:rsidSect="007F4A5C">
      <w:pgSz w:w="11900" w:h="16840"/>
      <w:pgMar w:top="1060" w:right="418"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0BA"/>
    <w:multiLevelType w:val="hybridMultilevel"/>
    <w:tmpl w:val="D8E45604"/>
    <w:lvl w:ilvl="0" w:tplc="3BDE1C68">
      <w:numFmt w:val="bullet"/>
      <w:lvlText w:val="-"/>
      <w:lvlJc w:val="left"/>
      <w:pPr>
        <w:ind w:left="136" w:hanging="140"/>
      </w:pPr>
      <w:rPr>
        <w:rFonts w:ascii="Times New Roman" w:eastAsia="Times New Roman" w:hAnsi="Times New Roman" w:cs="Times New Roman" w:hint="default"/>
        <w:w w:val="99"/>
        <w:sz w:val="24"/>
        <w:szCs w:val="24"/>
        <w:lang w:val="ru-RU" w:eastAsia="en-US" w:bidi="ar-SA"/>
      </w:rPr>
    </w:lvl>
    <w:lvl w:ilvl="1" w:tplc="0CD49D28">
      <w:numFmt w:val="bullet"/>
      <w:lvlText w:val="•"/>
      <w:lvlJc w:val="left"/>
      <w:pPr>
        <w:ind w:left="1132" w:hanging="140"/>
      </w:pPr>
      <w:rPr>
        <w:rFonts w:hint="default"/>
        <w:lang w:val="ru-RU" w:eastAsia="en-US" w:bidi="ar-SA"/>
      </w:rPr>
    </w:lvl>
    <w:lvl w:ilvl="2" w:tplc="82325978">
      <w:numFmt w:val="bullet"/>
      <w:lvlText w:val="•"/>
      <w:lvlJc w:val="left"/>
      <w:pPr>
        <w:ind w:left="2124" w:hanging="140"/>
      </w:pPr>
      <w:rPr>
        <w:rFonts w:hint="default"/>
        <w:lang w:val="ru-RU" w:eastAsia="en-US" w:bidi="ar-SA"/>
      </w:rPr>
    </w:lvl>
    <w:lvl w:ilvl="3" w:tplc="C9266A58">
      <w:numFmt w:val="bullet"/>
      <w:lvlText w:val="•"/>
      <w:lvlJc w:val="left"/>
      <w:pPr>
        <w:ind w:left="3116" w:hanging="140"/>
      </w:pPr>
      <w:rPr>
        <w:rFonts w:hint="default"/>
        <w:lang w:val="ru-RU" w:eastAsia="en-US" w:bidi="ar-SA"/>
      </w:rPr>
    </w:lvl>
    <w:lvl w:ilvl="4" w:tplc="460A3A3A">
      <w:numFmt w:val="bullet"/>
      <w:lvlText w:val="•"/>
      <w:lvlJc w:val="left"/>
      <w:pPr>
        <w:ind w:left="4108" w:hanging="140"/>
      </w:pPr>
      <w:rPr>
        <w:rFonts w:hint="default"/>
        <w:lang w:val="ru-RU" w:eastAsia="en-US" w:bidi="ar-SA"/>
      </w:rPr>
    </w:lvl>
    <w:lvl w:ilvl="5" w:tplc="12E2EC5C">
      <w:numFmt w:val="bullet"/>
      <w:lvlText w:val="•"/>
      <w:lvlJc w:val="left"/>
      <w:pPr>
        <w:ind w:left="5100" w:hanging="140"/>
      </w:pPr>
      <w:rPr>
        <w:rFonts w:hint="default"/>
        <w:lang w:val="ru-RU" w:eastAsia="en-US" w:bidi="ar-SA"/>
      </w:rPr>
    </w:lvl>
    <w:lvl w:ilvl="6" w:tplc="49C2EEA4">
      <w:numFmt w:val="bullet"/>
      <w:lvlText w:val="•"/>
      <w:lvlJc w:val="left"/>
      <w:pPr>
        <w:ind w:left="6092" w:hanging="140"/>
      </w:pPr>
      <w:rPr>
        <w:rFonts w:hint="default"/>
        <w:lang w:val="ru-RU" w:eastAsia="en-US" w:bidi="ar-SA"/>
      </w:rPr>
    </w:lvl>
    <w:lvl w:ilvl="7" w:tplc="AAF884EE">
      <w:numFmt w:val="bullet"/>
      <w:lvlText w:val="•"/>
      <w:lvlJc w:val="left"/>
      <w:pPr>
        <w:ind w:left="7084" w:hanging="140"/>
      </w:pPr>
      <w:rPr>
        <w:rFonts w:hint="default"/>
        <w:lang w:val="ru-RU" w:eastAsia="en-US" w:bidi="ar-SA"/>
      </w:rPr>
    </w:lvl>
    <w:lvl w:ilvl="8" w:tplc="41C6CDD4">
      <w:numFmt w:val="bullet"/>
      <w:lvlText w:val="•"/>
      <w:lvlJc w:val="left"/>
      <w:pPr>
        <w:ind w:left="8076" w:hanging="140"/>
      </w:pPr>
      <w:rPr>
        <w:rFonts w:hint="default"/>
        <w:lang w:val="ru-RU" w:eastAsia="en-US" w:bidi="ar-SA"/>
      </w:rPr>
    </w:lvl>
  </w:abstractNum>
  <w:abstractNum w:abstractNumId="1" w15:restartNumberingAfterBreak="0">
    <w:nsid w:val="21AC0AFF"/>
    <w:multiLevelType w:val="hybridMultilevel"/>
    <w:tmpl w:val="FC82A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665CAA"/>
    <w:multiLevelType w:val="hybridMultilevel"/>
    <w:tmpl w:val="58925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D70C98"/>
    <w:multiLevelType w:val="hybridMultilevel"/>
    <w:tmpl w:val="8B108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7B68BE"/>
    <w:multiLevelType w:val="multilevel"/>
    <w:tmpl w:val="D63EA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CB2A14"/>
    <w:multiLevelType w:val="multilevel"/>
    <w:tmpl w:val="1BC49CAE"/>
    <w:lvl w:ilvl="0">
      <w:start w:val="1"/>
      <w:numFmt w:val="decimal"/>
      <w:lvlText w:val="%1."/>
      <w:lvlJc w:val="left"/>
      <w:pPr>
        <w:ind w:left="420" w:hanging="420"/>
      </w:pPr>
      <w:rPr>
        <w:rFonts w:hint="default"/>
      </w:rPr>
    </w:lvl>
    <w:lvl w:ilvl="1">
      <w:start w:val="1"/>
      <w:numFmt w:val="decimal"/>
      <w:lvlText w:val="%1.%2."/>
      <w:lvlJc w:val="left"/>
      <w:pPr>
        <w:ind w:left="856" w:hanging="72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6" w15:restartNumberingAfterBreak="0">
    <w:nsid w:val="6CB363D1"/>
    <w:multiLevelType w:val="multilevel"/>
    <w:tmpl w:val="A36E1CB6"/>
    <w:lvl w:ilvl="0">
      <w:start w:val="1"/>
      <w:numFmt w:val="decimal"/>
      <w:lvlText w:val="%1"/>
      <w:lvlJc w:val="left"/>
      <w:pPr>
        <w:ind w:left="136" w:hanging="361"/>
      </w:pPr>
      <w:rPr>
        <w:rFonts w:hint="default"/>
        <w:lang w:val="ru-RU" w:eastAsia="en-US" w:bidi="ar-SA"/>
      </w:rPr>
    </w:lvl>
    <w:lvl w:ilvl="1">
      <w:start w:val="1"/>
      <w:numFmt w:val="decimal"/>
      <w:lvlText w:val="%1.%2."/>
      <w:lvlJc w:val="left"/>
      <w:pPr>
        <w:ind w:left="136" w:hanging="361"/>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124" w:hanging="361"/>
      </w:pPr>
      <w:rPr>
        <w:rFonts w:hint="default"/>
        <w:lang w:val="ru-RU" w:eastAsia="en-US" w:bidi="ar-SA"/>
      </w:rPr>
    </w:lvl>
    <w:lvl w:ilvl="3">
      <w:numFmt w:val="bullet"/>
      <w:lvlText w:val="•"/>
      <w:lvlJc w:val="left"/>
      <w:pPr>
        <w:ind w:left="3116" w:hanging="361"/>
      </w:pPr>
      <w:rPr>
        <w:rFonts w:hint="default"/>
        <w:lang w:val="ru-RU" w:eastAsia="en-US" w:bidi="ar-SA"/>
      </w:rPr>
    </w:lvl>
    <w:lvl w:ilvl="4">
      <w:numFmt w:val="bullet"/>
      <w:lvlText w:val="•"/>
      <w:lvlJc w:val="left"/>
      <w:pPr>
        <w:ind w:left="4108" w:hanging="361"/>
      </w:pPr>
      <w:rPr>
        <w:rFonts w:hint="default"/>
        <w:lang w:val="ru-RU" w:eastAsia="en-US" w:bidi="ar-SA"/>
      </w:rPr>
    </w:lvl>
    <w:lvl w:ilvl="5">
      <w:numFmt w:val="bullet"/>
      <w:lvlText w:val="•"/>
      <w:lvlJc w:val="left"/>
      <w:pPr>
        <w:ind w:left="5100" w:hanging="361"/>
      </w:pPr>
      <w:rPr>
        <w:rFonts w:hint="default"/>
        <w:lang w:val="ru-RU" w:eastAsia="en-US" w:bidi="ar-SA"/>
      </w:rPr>
    </w:lvl>
    <w:lvl w:ilvl="6">
      <w:numFmt w:val="bullet"/>
      <w:lvlText w:val="•"/>
      <w:lvlJc w:val="left"/>
      <w:pPr>
        <w:ind w:left="6092" w:hanging="361"/>
      </w:pPr>
      <w:rPr>
        <w:rFonts w:hint="default"/>
        <w:lang w:val="ru-RU" w:eastAsia="en-US" w:bidi="ar-SA"/>
      </w:rPr>
    </w:lvl>
    <w:lvl w:ilvl="7">
      <w:numFmt w:val="bullet"/>
      <w:lvlText w:val="•"/>
      <w:lvlJc w:val="left"/>
      <w:pPr>
        <w:ind w:left="7084" w:hanging="361"/>
      </w:pPr>
      <w:rPr>
        <w:rFonts w:hint="default"/>
        <w:lang w:val="ru-RU" w:eastAsia="en-US" w:bidi="ar-SA"/>
      </w:rPr>
    </w:lvl>
    <w:lvl w:ilvl="8">
      <w:numFmt w:val="bullet"/>
      <w:lvlText w:val="•"/>
      <w:lvlJc w:val="left"/>
      <w:pPr>
        <w:ind w:left="8076" w:hanging="361"/>
      </w:pPr>
      <w:rPr>
        <w:rFonts w:hint="default"/>
        <w:lang w:val="ru-RU" w:eastAsia="en-US" w:bidi="ar-SA"/>
      </w:rPr>
    </w:lvl>
  </w:abstractNum>
  <w:abstractNum w:abstractNumId="7" w15:restartNumberingAfterBreak="0">
    <w:nsid w:val="77456C10"/>
    <w:multiLevelType w:val="hybridMultilevel"/>
    <w:tmpl w:val="7480B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853526"/>
    <w:multiLevelType w:val="hybridMultilevel"/>
    <w:tmpl w:val="808CDFE2"/>
    <w:lvl w:ilvl="0" w:tplc="94B08714">
      <w:start w:val="1"/>
      <w:numFmt w:val="decimal"/>
      <w:lvlText w:val="%1."/>
      <w:lvlJc w:val="left"/>
      <w:pPr>
        <w:ind w:left="136" w:hanging="360"/>
        <w:jc w:val="right"/>
      </w:pPr>
      <w:rPr>
        <w:rFonts w:hint="default"/>
        <w:b/>
        <w:bCs/>
        <w:w w:val="99"/>
        <w:lang w:val="ru-RU" w:eastAsia="en-US" w:bidi="ar-SA"/>
      </w:rPr>
    </w:lvl>
    <w:lvl w:ilvl="1" w:tplc="866A33DC">
      <w:numFmt w:val="bullet"/>
      <w:lvlText w:val="•"/>
      <w:lvlJc w:val="left"/>
      <w:pPr>
        <w:ind w:left="1132" w:hanging="360"/>
      </w:pPr>
      <w:rPr>
        <w:rFonts w:hint="default"/>
        <w:lang w:val="ru-RU" w:eastAsia="en-US" w:bidi="ar-SA"/>
      </w:rPr>
    </w:lvl>
    <w:lvl w:ilvl="2" w:tplc="C8AC0C54">
      <w:numFmt w:val="bullet"/>
      <w:lvlText w:val="•"/>
      <w:lvlJc w:val="left"/>
      <w:pPr>
        <w:ind w:left="2124" w:hanging="360"/>
      </w:pPr>
      <w:rPr>
        <w:rFonts w:hint="default"/>
        <w:lang w:val="ru-RU" w:eastAsia="en-US" w:bidi="ar-SA"/>
      </w:rPr>
    </w:lvl>
    <w:lvl w:ilvl="3" w:tplc="50F64706">
      <w:numFmt w:val="bullet"/>
      <w:lvlText w:val="•"/>
      <w:lvlJc w:val="left"/>
      <w:pPr>
        <w:ind w:left="3116" w:hanging="360"/>
      </w:pPr>
      <w:rPr>
        <w:rFonts w:hint="default"/>
        <w:lang w:val="ru-RU" w:eastAsia="en-US" w:bidi="ar-SA"/>
      </w:rPr>
    </w:lvl>
    <w:lvl w:ilvl="4" w:tplc="1902BD60">
      <w:numFmt w:val="bullet"/>
      <w:lvlText w:val="•"/>
      <w:lvlJc w:val="left"/>
      <w:pPr>
        <w:ind w:left="4108" w:hanging="360"/>
      </w:pPr>
      <w:rPr>
        <w:rFonts w:hint="default"/>
        <w:lang w:val="ru-RU" w:eastAsia="en-US" w:bidi="ar-SA"/>
      </w:rPr>
    </w:lvl>
    <w:lvl w:ilvl="5" w:tplc="AFE8C768">
      <w:numFmt w:val="bullet"/>
      <w:lvlText w:val="•"/>
      <w:lvlJc w:val="left"/>
      <w:pPr>
        <w:ind w:left="5100" w:hanging="360"/>
      </w:pPr>
      <w:rPr>
        <w:rFonts w:hint="default"/>
        <w:lang w:val="ru-RU" w:eastAsia="en-US" w:bidi="ar-SA"/>
      </w:rPr>
    </w:lvl>
    <w:lvl w:ilvl="6" w:tplc="73201ADA">
      <w:numFmt w:val="bullet"/>
      <w:lvlText w:val="•"/>
      <w:lvlJc w:val="left"/>
      <w:pPr>
        <w:ind w:left="6092" w:hanging="360"/>
      </w:pPr>
      <w:rPr>
        <w:rFonts w:hint="default"/>
        <w:lang w:val="ru-RU" w:eastAsia="en-US" w:bidi="ar-SA"/>
      </w:rPr>
    </w:lvl>
    <w:lvl w:ilvl="7" w:tplc="A4E45D9C">
      <w:numFmt w:val="bullet"/>
      <w:lvlText w:val="•"/>
      <w:lvlJc w:val="left"/>
      <w:pPr>
        <w:ind w:left="7084" w:hanging="360"/>
      </w:pPr>
      <w:rPr>
        <w:rFonts w:hint="default"/>
        <w:lang w:val="ru-RU" w:eastAsia="en-US" w:bidi="ar-SA"/>
      </w:rPr>
    </w:lvl>
    <w:lvl w:ilvl="8" w:tplc="A00C99CE">
      <w:numFmt w:val="bullet"/>
      <w:lvlText w:val="•"/>
      <w:lvlJc w:val="left"/>
      <w:pPr>
        <w:ind w:left="8076" w:hanging="360"/>
      </w:pPr>
      <w:rPr>
        <w:rFonts w:hint="default"/>
        <w:lang w:val="ru-RU" w:eastAsia="en-US" w:bidi="ar-SA"/>
      </w:rPr>
    </w:lvl>
  </w:abstractNum>
  <w:abstractNum w:abstractNumId="9" w15:restartNumberingAfterBreak="0">
    <w:nsid w:val="7E347521"/>
    <w:multiLevelType w:val="hybridMultilevel"/>
    <w:tmpl w:val="9F028C5E"/>
    <w:lvl w:ilvl="0" w:tplc="7A64E492">
      <w:numFmt w:val="bullet"/>
      <w:lvlText w:val="-"/>
      <w:lvlJc w:val="left"/>
      <w:pPr>
        <w:ind w:left="136" w:hanging="140"/>
      </w:pPr>
      <w:rPr>
        <w:rFonts w:hint="default"/>
        <w:w w:val="99"/>
        <w:lang w:val="ru-RU" w:eastAsia="en-US" w:bidi="ar-SA"/>
      </w:rPr>
    </w:lvl>
    <w:lvl w:ilvl="1" w:tplc="5B2AEFD2">
      <w:numFmt w:val="bullet"/>
      <w:lvlText w:val="•"/>
      <w:lvlJc w:val="left"/>
      <w:pPr>
        <w:ind w:left="1132" w:hanging="140"/>
      </w:pPr>
      <w:rPr>
        <w:rFonts w:hint="default"/>
        <w:lang w:val="ru-RU" w:eastAsia="en-US" w:bidi="ar-SA"/>
      </w:rPr>
    </w:lvl>
    <w:lvl w:ilvl="2" w:tplc="E49E2644">
      <w:numFmt w:val="bullet"/>
      <w:lvlText w:val="•"/>
      <w:lvlJc w:val="left"/>
      <w:pPr>
        <w:ind w:left="2124" w:hanging="140"/>
      </w:pPr>
      <w:rPr>
        <w:rFonts w:hint="default"/>
        <w:lang w:val="ru-RU" w:eastAsia="en-US" w:bidi="ar-SA"/>
      </w:rPr>
    </w:lvl>
    <w:lvl w:ilvl="3" w:tplc="785285CC">
      <w:numFmt w:val="bullet"/>
      <w:lvlText w:val="•"/>
      <w:lvlJc w:val="left"/>
      <w:pPr>
        <w:ind w:left="3116" w:hanging="140"/>
      </w:pPr>
      <w:rPr>
        <w:rFonts w:hint="default"/>
        <w:lang w:val="ru-RU" w:eastAsia="en-US" w:bidi="ar-SA"/>
      </w:rPr>
    </w:lvl>
    <w:lvl w:ilvl="4" w:tplc="6CBE3C2E">
      <w:numFmt w:val="bullet"/>
      <w:lvlText w:val="•"/>
      <w:lvlJc w:val="left"/>
      <w:pPr>
        <w:ind w:left="4108" w:hanging="140"/>
      </w:pPr>
      <w:rPr>
        <w:rFonts w:hint="default"/>
        <w:lang w:val="ru-RU" w:eastAsia="en-US" w:bidi="ar-SA"/>
      </w:rPr>
    </w:lvl>
    <w:lvl w:ilvl="5" w:tplc="42AE7A88">
      <w:numFmt w:val="bullet"/>
      <w:lvlText w:val="•"/>
      <w:lvlJc w:val="left"/>
      <w:pPr>
        <w:ind w:left="5100" w:hanging="140"/>
      </w:pPr>
      <w:rPr>
        <w:rFonts w:hint="default"/>
        <w:lang w:val="ru-RU" w:eastAsia="en-US" w:bidi="ar-SA"/>
      </w:rPr>
    </w:lvl>
    <w:lvl w:ilvl="6" w:tplc="2DEAE264">
      <w:numFmt w:val="bullet"/>
      <w:lvlText w:val="•"/>
      <w:lvlJc w:val="left"/>
      <w:pPr>
        <w:ind w:left="6092" w:hanging="140"/>
      </w:pPr>
      <w:rPr>
        <w:rFonts w:hint="default"/>
        <w:lang w:val="ru-RU" w:eastAsia="en-US" w:bidi="ar-SA"/>
      </w:rPr>
    </w:lvl>
    <w:lvl w:ilvl="7" w:tplc="C3DA2814">
      <w:numFmt w:val="bullet"/>
      <w:lvlText w:val="•"/>
      <w:lvlJc w:val="left"/>
      <w:pPr>
        <w:ind w:left="7084" w:hanging="140"/>
      </w:pPr>
      <w:rPr>
        <w:rFonts w:hint="default"/>
        <w:lang w:val="ru-RU" w:eastAsia="en-US" w:bidi="ar-SA"/>
      </w:rPr>
    </w:lvl>
    <w:lvl w:ilvl="8" w:tplc="E65625F0">
      <w:numFmt w:val="bullet"/>
      <w:lvlText w:val="•"/>
      <w:lvlJc w:val="left"/>
      <w:pPr>
        <w:ind w:left="8076" w:hanging="140"/>
      </w:pPr>
      <w:rPr>
        <w:rFonts w:hint="default"/>
        <w:lang w:val="ru-RU" w:eastAsia="en-US" w:bidi="ar-SA"/>
      </w:rPr>
    </w:lvl>
  </w:abstractNum>
  <w:abstractNum w:abstractNumId="10" w15:restartNumberingAfterBreak="0">
    <w:nsid w:val="7FA77099"/>
    <w:multiLevelType w:val="hybridMultilevel"/>
    <w:tmpl w:val="3F68CB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9"/>
  </w:num>
  <w:num w:numId="3">
    <w:abstractNumId w:val="6"/>
  </w:num>
  <w:num w:numId="4">
    <w:abstractNumId w:val="8"/>
  </w:num>
  <w:num w:numId="5">
    <w:abstractNumId w:val="5"/>
  </w:num>
  <w:num w:numId="6">
    <w:abstractNumId w:val="1"/>
  </w:num>
  <w:num w:numId="7">
    <w:abstractNumId w:val="2"/>
  </w:num>
  <w:num w:numId="8">
    <w:abstractNumId w:val="4"/>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60B5"/>
    <w:rsid w:val="000C660D"/>
    <w:rsid w:val="00143B02"/>
    <w:rsid w:val="00203E2E"/>
    <w:rsid w:val="00266DF6"/>
    <w:rsid w:val="00292BF2"/>
    <w:rsid w:val="002A7A2A"/>
    <w:rsid w:val="00310372"/>
    <w:rsid w:val="00320876"/>
    <w:rsid w:val="003F7FE3"/>
    <w:rsid w:val="004160B5"/>
    <w:rsid w:val="0048070B"/>
    <w:rsid w:val="00486565"/>
    <w:rsid w:val="004B7DA2"/>
    <w:rsid w:val="00507864"/>
    <w:rsid w:val="00533D12"/>
    <w:rsid w:val="00544E0B"/>
    <w:rsid w:val="00574CA6"/>
    <w:rsid w:val="005774CF"/>
    <w:rsid w:val="005D5C1A"/>
    <w:rsid w:val="005E62C2"/>
    <w:rsid w:val="006D6C2B"/>
    <w:rsid w:val="007A3E8B"/>
    <w:rsid w:val="007B2042"/>
    <w:rsid w:val="007B38FA"/>
    <w:rsid w:val="007F4A5C"/>
    <w:rsid w:val="00832786"/>
    <w:rsid w:val="00837709"/>
    <w:rsid w:val="00863065"/>
    <w:rsid w:val="00874DF5"/>
    <w:rsid w:val="008A084C"/>
    <w:rsid w:val="008F0C87"/>
    <w:rsid w:val="00914540"/>
    <w:rsid w:val="00925320"/>
    <w:rsid w:val="0093327F"/>
    <w:rsid w:val="009435F5"/>
    <w:rsid w:val="00952D5A"/>
    <w:rsid w:val="00986DB4"/>
    <w:rsid w:val="009A6EBE"/>
    <w:rsid w:val="009A7581"/>
    <w:rsid w:val="009D657B"/>
    <w:rsid w:val="00AB682A"/>
    <w:rsid w:val="00AC0B20"/>
    <w:rsid w:val="00AD320B"/>
    <w:rsid w:val="00B066FF"/>
    <w:rsid w:val="00B10C88"/>
    <w:rsid w:val="00B63E43"/>
    <w:rsid w:val="00B90A12"/>
    <w:rsid w:val="00C0562B"/>
    <w:rsid w:val="00C0728E"/>
    <w:rsid w:val="00C224F0"/>
    <w:rsid w:val="00C71A69"/>
    <w:rsid w:val="00C91926"/>
    <w:rsid w:val="00C9209F"/>
    <w:rsid w:val="00CC4A67"/>
    <w:rsid w:val="00D515A4"/>
    <w:rsid w:val="00D80F17"/>
    <w:rsid w:val="00DB698B"/>
    <w:rsid w:val="00DC79AE"/>
    <w:rsid w:val="00EA1A4D"/>
    <w:rsid w:val="00EA24CD"/>
    <w:rsid w:val="00EC2540"/>
    <w:rsid w:val="00EE44FA"/>
    <w:rsid w:val="00F360BF"/>
    <w:rsid w:val="00F702E7"/>
    <w:rsid w:val="00FB0F4E"/>
    <w:rsid w:val="00FB4F98"/>
    <w:rsid w:val="00FC4E19"/>
    <w:rsid w:val="00FD0EA3"/>
    <w:rsid w:val="00FE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FD6C29"/>
  <w15:docId w15:val="{714014A5-848F-4BE1-B34D-8833E3DD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7" w:hanging="1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
    </w:pPr>
    <w:rPr>
      <w:sz w:val="24"/>
      <w:szCs w:val="24"/>
    </w:rPr>
  </w:style>
  <w:style w:type="paragraph" w:styleId="a4">
    <w:name w:val="Title"/>
    <w:basedOn w:val="a"/>
    <w:uiPriority w:val="1"/>
    <w:qFormat/>
    <w:pPr>
      <w:spacing w:before="73"/>
      <w:ind w:left="136" w:right="137"/>
    </w:pPr>
    <w:rPr>
      <w:b/>
      <w:bCs/>
      <w:sz w:val="28"/>
      <w:szCs w:val="28"/>
    </w:rPr>
  </w:style>
  <w:style w:type="paragraph" w:styleId="a5">
    <w:name w:val="List Paragraph"/>
    <w:basedOn w:val="a"/>
    <w:uiPriority w:val="34"/>
    <w:qFormat/>
    <w:pPr>
      <w:ind w:left="276" w:hanging="140"/>
    </w:pPr>
  </w:style>
  <w:style w:type="paragraph" w:customStyle="1" w:styleId="TableParagraph">
    <w:name w:val="Table Paragraph"/>
    <w:basedOn w:val="a"/>
    <w:uiPriority w:val="1"/>
    <w:qFormat/>
  </w:style>
  <w:style w:type="paragraph" w:customStyle="1" w:styleId="Default">
    <w:name w:val="Default"/>
    <w:rsid w:val="00986DB4"/>
    <w:pPr>
      <w:widowControl/>
      <w:adjustRightInd w:val="0"/>
    </w:pPr>
    <w:rPr>
      <w:rFonts w:ascii="Times New Roman" w:hAnsi="Times New Roman" w:cs="Times New Roman"/>
      <w:color w:val="000000"/>
      <w:sz w:val="24"/>
      <w:szCs w:val="24"/>
      <w:lang w:val="ru-RU"/>
    </w:rPr>
  </w:style>
  <w:style w:type="character" w:styleId="a6">
    <w:name w:val="Hyperlink"/>
    <w:basedOn w:val="a0"/>
    <w:uiPriority w:val="99"/>
    <w:unhideWhenUsed/>
    <w:rsid w:val="00F360BF"/>
    <w:rPr>
      <w:color w:val="0000FF" w:themeColor="hyperlink"/>
      <w:u w:val="single"/>
    </w:rPr>
  </w:style>
  <w:style w:type="character" w:styleId="a7">
    <w:name w:val="FollowedHyperlink"/>
    <w:basedOn w:val="a0"/>
    <w:uiPriority w:val="99"/>
    <w:semiHidden/>
    <w:unhideWhenUsed/>
    <w:rsid w:val="009A6EBE"/>
    <w:rPr>
      <w:color w:val="800080" w:themeColor="followedHyperlink"/>
      <w:u w:val="single"/>
    </w:rPr>
  </w:style>
  <w:style w:type="character" w:customStyle="1" w:styleId="a8">
    <w:name w:val="Основной текст_"/>
    <w:basedOn w:val="a0"/>
    <w:link w:val="10"/>
    <w:rsid w:val="008F0C87"/>
    <w:rPr>
      <w:rFonts w:ascii="Times New Roman" w:eastAsia="Times New Roman" w:hAnsi="Times New Roman" w:cs="Times New Roman"/>
    </w:rPr>
  </w:style>
  <w:style w:type="paragraph" w:customStyle="1" w:styleId="10">
    <w:name w:val="Основной текст1"/>
    <w:basedOn w:val="a"/>
    <w:link w:val="a8"/>
    <w:rsid w:val="008F0C87"/>
    <w:pPr>
      <w:autoSpaceDE/>
      <w:autoSpaceDN/>
      <w:spacing w:after="100"/>
    </w:pPr>
    <w:rPr>
      <w:lang w:val="en-US"/>
    </w:rPr>
  </w:style>
  <w:style w:type="paragraph" w:customStyle="1" w:styleId="gim-text-lead">
    <w:name w:val="gim-text-lead"/>
    <w:basedOn w:val="a"/>
    <w:rsid w:val="008F0C87"/>
    <w:pPr>
      <w:widowControl/>
      <w:autoSpaceDE/>
      <w:autoSpaceDN/>
      <w:spacing w:before="100" w:beforeAutospacing="1" w:after="100" w:afterAutospacing="1"/>
    </w:pPr>
    <w:rPr>
      <w:sz w:val="24"/>
      <w:szCs w:val="24"/>
      <w:lang w:eastAsia="ru-RU"/>
    </w:rPr>
  </w:style>
  <w:style w:type="table" w:styleId="a9">
    <w:name w:val="Table Grid"/>
    <w:basedOn w:val="a1"/>
    <w:uiPriority w:val="59"/>
    <w:rsid w:val="007F4A5C"/>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doc.fipi.ru/bank-zadaniy-chitatelskoi-gramotnosti/7_klass_1_var.pdf" TargetMode="External"/><Relationship Id="rId18" Type="http://schemas.openxmlformats.org/officeDocument/2006/relationships/hyperlink" Target="https://drive.google.com/file/d/1zGPPIsqMlc6ZWtXyEvgHkxMCxKAwnTQh/view?usp=sharing"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zhg-zresurs.ru/docs/orgmetod/funct_gramot/%D0%9A%D1%80%D0%B8%D1%82%D0%B5%D1%80%D0%B8%D0%B8%20%D0%BE%D1%86%D0%B5%D0%BD%D0%B8%D0%B2%D0%B0%D0%BD%D0%B8%D1%8F_%D0%B2%D0%B0%D1%80%D0%B8%D0%B0%D0%BD%D1%82%201%20(%D0%BE%D1%81%D0%BD%D0%BE%D0%B2%D0%BD%D0%BE%D0%B5%20%D1%82%D0%B5%D1%81%D1%82%D0%B8%D1%80%D0%BE%D0%B2%D0%B0%D0%BD%D0%B8%D0%B5).pdf" TargetMode="External"/><Relationship Id="rId17" Type="http://schemas.openxmlformats.org/officeDocument/2006/relationships/hyperlink" Target="https://doc.fipi.ru/otkrytyy-bank-zadaniy-dlya-otsenki-yestestvennonauchnoy-gramotnosti/9_klass/9_klass_1_var.pdf" TargetMode="External"/><Relationship Id="rId2" Type="http://schemas.openxmlformats.org/officeDocument/2006/relationships/numbering" Target="numbering.xml"/><Relationship Id="rId16" Type="http://schemas.openxmlformats.org/officeDocument/2006/relationships/hyperlink" Target="https://doc.fipi.ru/bank-zadaniy-chitatelskoi-gramotnosti/9_klass_1_va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kiv.instrao.ru/bank-zadaniy/estestvennonauchnaya-gramotnost/eg-5-2022/01_%D0%95%D0%93_5_%D0%9C%D0%B8%D1%81%D1%81%D0%B8%D1%8F%20%D0%BD%D0%B0%20%D0%9B%D1%83%D0%BD%D1%83_%D1%82%D0%B5%D0%BA%D1%81%D1%82.pdf" TargetMode="External"/><Relationship Id="rId5" Type="http://schemas.openxmlformats.org/officeDocument/2006/relationships/webSettings" Target="webSettings.xml"/><Relationship Id="rId15" Type="http://schemas.openxmlformats.org/officeDocument/2006/relationships/hyperlink" Target="http://skiv.instrao.ru/bank-zadaniy/matematicheskaya-gramotnost/%D0%9C%D0%90_9_2020_%D0%97%D0%B0%D0%B4%D0%B0%D0%BD%D0%B8%D1%8F.pdf" TargetMode="External"/><Relationship Id="rId10" Type="http://schemas.openxmlformats.org/officeDocument/2006/relationships/hyperlink" Target="https://doc.fipi.ru/bank-zadaniy-chitatelskoi-gramotnosti/5_klass_1_va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v.instrao.ru/support/demonstratsionnye-materialya/%D0%9C%D0%90_5_2019_%D0%B4%D0%B5%D0%BC%D0%BE%D0%B2%D0%B5%D1%80%D1%81%D0%B8%D1%8F.pdf" TargetMode="External"/><Relationship Id="rId14" Type="http://schemas.openxmlformats.org/officeDocument/2006/relationships/hyperlink" Target="https://doc.fipi.ru/otkrytyy-bank-zadaniy-dlya-otsenki-yestestvennonauchnoy-gramotnosti/7_klass/7_klass_1_v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3F65-F014-4AC8-B930-DDECC60A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17</Pages>
  <Words>7439</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Аналитическая справка по итогам мониторинга сформированности функциональной грамотности.</vt:lpstr>
    </vt:vector>
  </TitlesOfParts>
  <Company/>
  <LinksUpToDate>false</LinksUpToDate>
  <CharactersWithSpaces>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 по итогам мониторинга сформированности функциональной грамотности.</dc:title>
  <dc:creator>Анастасия</dc:creator>
  <cp:lastModifiedBy>pedagog</cp:lastModifiedBy>
  <cp:revision>46</cp:revision>
  <dcterms:created xsi:type="dcterms:W3CDTF">2023-04-16T20:27:00Z</dcterms:created>
  <dcterms:modified xsi:type="dcterms:W3CDTF">2024-09-28T01:31:00Z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PDFCreator Free 4.4.0</vt:lpwstr>
  </property>
  <property fmtid="{D5CDD505-2E9C-101B-9397-08002B2CF9AE}" pid="4" name="LastSaved">
    <vt:filetime>2023-04-16T00:00:00Z</vt:filetime>
  </property>
</Properties>
</file>